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tbl>
      <w:tblPr>
        <w:tblStyle w:val="TableGrid"/>
        <w:tblW w:w="5000" w:type="pct"/>
        <w:jc w:val="center"/>
        <w:shd w:val="solid" w:color="000000" w:themeColor="text1" w:fill="000000" w:themeFill="text1"/>
        <w:tblLayout w:type="fixed"/>
        <w:tblCellMar>
          <w:left w:w="0" w:type="dxa"/>
          <w:right w:w="0" w:type="dxa"/>
        </w:tblCellMar>
        <w:tblLook w:val="04A0" w:firstRow="1" w:lastRow="0" w:firstColumn="1" w:lastColumn="0" w:noHBand="0" w:noVBand="1"/>
      </w:tblPr>
      <w:tblGrid>
        <w:gridCol w:w="12002"/>
      </w:tblGrid>
      <w:tr w:rsidR="00775CCF" w:rsidTr="003578F8">
        <w:trPr>
          <w:trHeight w:val="567"/>
          <w:jc w:val="center"/>
        </w:trPr>
        <w:tc>
          <w:tcPr>
            <w:tcW w:w="5000" w:type="pct"/>
            <w:shd w:val="solid" w:color="000000" w:themeColor="text1" w:fill="000000" w:themeFill="text1"/>
            <w:vAlign w:val="bottom"/>
          </w:tcPr>
          <w:tbl>
            <w:tblPr>
              <w:tblStyle w:val="TableGrid"/>
              <w:tblW w:w="7938" w:type="dxa"/>
              <w:jc w:val="center"/>
              <w:shd w:val="clear" w:color="auto" w:fill="FFFFFF" w:themeFill="background1"/>
              <w:tblLayout w:type="fixed"/>
              <w:tblCellMar>
                <w:top w:w="227" w:type="dxa"/>
                <w:left w:w="0" w:type="dxa"/>
                <w:bottom w:w="227" w:type="dxa"/>
                <w:right w:w="0" w:type="dxa"/>
              </w:tblCellMar>
              <w:tblLook w:val="04A0" w:firstRow="1" w:lastRow="0" w:firstColumn="1" w:lastColumn="0" w:noHBand="0" w:noVBand="1"/>
            </w:tblPr>
            <w:tblGrid>
              <w:gridCol w:w="3969"/>
              <w:gridCol w:w="3969"/>
            </w:tblGrid>
            <w:tr w:rsidR="00D90442" w:rsidTr="003578F8">
              <w:trPr>
                <w:trHeight w:val="567"/>
                <w:jc w:val="center"/>
              </w:trPr>
              <w:tc>
                <w:tcPr>
                  <w:tcW w:w="3969" w:type="dxa"/>
                  <w:shd w:val="clear" w:color="auto" w:fill="000000" w:themeFill="text1"/>
                  <w:vAlign w:val="center"/>
                </w:tcPr>
                <w:p w:rsidR="00D90442" w:rsidRPr="008246FC" w:rsidRDefault="00151316" w:rsidP="007C114C">
                  <w:r w:rsidRPr="008246FC">
                    <w:rPr>
                      <w:noProof/>
                      <w:lang w:val="en-US"/>
                    </w:rPr>
                    <w:drawing>
                      <wp:inline distT="0" distB="0" distL="0" distR="0" wp14:anchorId="34249A3F" wp14:editId="7B3E3E98">
                        <wp:extent cx="1440000" cy="270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oitte logo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270000"/>
                                </a:xfrm>
                                <a:prstGeom prst="rect">
                                  <a:avLst/>
                                </a:prstGeom>
                              </pic:spPr>
                            </pic:pic>
                          </a:graphicData>
                        </a:graphic>
                      </wp:inline>
                    </w:drawing>
                  </w:r>
                </w:p>
              </w:tc>
              <w:tc>
                <w:tcPr>
                  <w:tcW w:w="3969" w:type="dxa"/>
                  <w:shd w:val="clear" w:color="auto" w:fill="000000" w:themeFill="text1"/>
                  <w:vAlign w:val="center"/>
                </w:tcPr>
                <w:p w:rsidR="00D90442" w:rsidRPr="008246FC" w:rsidRDefault="006B575E" w:rsidP="00E1099B">
                  <w:pPr>
                    <w:jc w:val="right"/>
                  </w:pPr>
                  <w:r w:rsidRPr="00EA40C7">
                    <w:rPr>
                      <w:noProof/>
                      <w:lang w:val="en-US"/>
                    </w:rPr>
                    <w:drawing>
                      <wp:inline distT="0" distB="0" distL="0" distR="0" wp14:anchorId="17B5D58D" wp14:editId="35CE4C7A">
                        <wp:extent cx="1353277" cy="412750"/>
                        <wp:effectExtent l="0" t="0" r="0" b="6350"/>
                        <wp:docPr id="6" name="Picture 6" descr="C:\Users\htoteva\Desktop\Таx conference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oteva\Desktop\Таx conference_black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5029" cy="425484"/>
                                </a:xfrm>
                                <a:prstGeom prst="rect">
                                  <a:avLst/>
                                </a:prstGeom>
                                <a:noFill/>
                                <a:ln>
                                  <a:noFill/>
                                </a:ln>
                              </pic:spPr>
                            </pic:pic>
                          </a:graphicData>
                        </a:graphic>
                      </wp:inline>
                    </w:drawing>
                  </w:r>
                </w:p>
              </w:tc>
            </w:tr>
          </w:tbl>
          <w:p w:rsidR="00775CCF" w:rsidRPr="00E72B86" w:rsidRDefault="00775CCF" w:rsidP="008D0A8A">
            <w:pPr>
              <w:rPr>
                <w:sz w:val="4"/>
                <w:szCs w:val="4"/>
              </w:rPr>
            </w:pPr>
          </w:p>
        </w:tc>
      </w:tr>
    </w:tbl>
    <w:p w:rsidR="00B5507E" w:rsidRPr="00B5507E" w:rsidRDefault="00B5507E" w:rsidP="00B5507E">
      <w:pPr>
        <w:rPr>
          <w:sz w:val="4"/>
          <w:szCs w:val="4"/>
        </w:rPr>
      </w:pPr>
    </w:p>
    <w:tbl>
      <w:tblPr>
        <w:tblStyle w:val="TableGrid"/>
        <w:tblW w:w="8176" w:type="dxa"/>
        <w:jc w:val="center"/>
        <w:shd w:val="clear" w:color="auto" w:fill="F2F2F2" w:themeFill="background1" w:themeFillShade="F2"/>
        <w:tblLayout w:type="fixed"/>
        <w:tblCellMar>
          <w:top w:w="113" w:type="dxa"/>
          <w:left w:w="113" w:type="dxa"/>
          <w:bottom w:w="113" w:type="dxa"/>
          <w:right w:w="113" w:type="dxa"/>
        </w:tblCellMar>
        <w:tblLook w:val="04A0" w:firstRow="1" w:lastRow="0" w:firstColumn="1" w:lastColumn="0" w:noHBand="0" w:noVBand="1"/>
      </w:tblPr>
      <w:tblGrid>
        <w:gridCol w:w="8176"/>
      </w:tblGrid>
      <w:tr w:rsidR="00B5507E" w:rsidTr="006F61D6">
        <w:trPr>
          <w:jc w:val="center"/>
        </w:trPr>
        <w:tc>
          <w:tcPr>
            <w:tcW w:w="8176" w:type="dxa"/>
            <w:shd w:val="clear" w:color="auto" w:fill="F2F2F2" w:themeFill="background1" w:themeFillShade="F2"/>
          </w:tcPr>
          <w:tbl>
            <w:tblPr>
              <w:tblStyle w:val="TableGrid"/>
              <w:tblW w:w="7938" w:type="dxa"/>
              <w:jc w:val="center"/>
              <w:tblLayout w:type="fixed"/>
              <w:tblCellMar>
                <w:left w:w="0" w:type="dxa"/>
                <w:right w:w="0" w:type="dxa"/>
              </w:tblCellMar>
              <w:tblLook w:val="04A0" w:firstRow="1" w:lastRow="0" w:firstColumn="1" w:lastColumn="0" w:noHBand="0" w:noVBand="1"/>
            </w:tblPr>
            <w:tblGrid>
              <w:gridCol w:w="7938"/>
            </w:tblGrid>
            <w:tr w:rsidR="00B5507E" w:rsidRPr="002F50C3" w:rsidTr="0031548E">
              <w:trPr>
                <w:jc w:val="center"/>
              </w:trPr>
              <w:tc>
                <w:tcPr>
                  <w:tcW w:w="7938" w:type="dxa"/>
                  <w:shd w:val="clear" w:color="auto" w:fill="F2F2F2" w:themeFill="background1" w:themeFillShade="F2"/>
                </w:tcPr>
                <w:p w:rsidR="00B5507E" w:rsidRPr="0083691C" w:rsidRDefault="00B5507E" w:rsidP="00E5328D">
                  <w:pPr>
                    <w:pStyle w:val="Statustext"/>
                    <w:spacing w:before="240" w:after="240"/>
                    <w:rPr>
                      <w:rFonts w:ascii="Calibri" w:hAnsi="Calibri" w:cs="Calibri"/>
                      <w:sz w:val="20"/>
                      <w:szCs w:val="20"/>
                      <w:lang w:val="bg-BG"/>
                    </w:rPr>
                  </w:pPr>
                  <w:r>
                    <w:t xml:space="preserve"> </w:t>
                  </w:r>
                  <w:r w:rsidR="00527FE2" w:rsidRPr="0083691C">
                    <w:rPr>
                      <w:rFonts w:ascii="Calibri" w:hAnsi="Calibri" w:cs="Calibri"/>
                      <w:sz w:val="20"/>
                      <w:szCs w:val="20"/>
                      <w:lang w:val="en-US"/>
                    </w:rPr>
                    <w:t>Deloitte</w:t>
                  </w:r>
                  <w:r w:rsidR="00151316">
                    <w:rPr>
                      <w:rFonts w:ascii="Calibri" w:hAnsi="Calibri" w:cs="Calibri"/>
                      <w:sz w:val="20"/>
                      <w:szCs w:val="20"/>
                      <w:lang w:val="en-US"/>
                    </w:rPr>
                    <w:t xml:space="preserve"> Bulgaria</w:t>
                  </w:r>
                  <w:r w:rsidR="00151316">
                    <w:rPr>
                      <w:rFonts w:ascii="Calibri" w:hAnsi="Calibri" w:cs="Calibri"/>
                      <w:sz w:val="20"/>
                      <w:szCs w:val="20"/>
                    </w:rPr>
                    <w:t xml:space="preserve"> | Tax </w:t>
                  </w:r>
                  <w:r w:rsidR="00672318" w:rsidRPr="0083691C">
                    <w:rPr>
                      <w:rFonts w:ascii="Calibri" w:hAnsi="Calibri" w:cs="Calibri"/>
                      <w:sz w:val="20"/>
                      <w:szCs w:val="20"/>
                    </w:rPr>
                    <w:t xml:space="preserve">| </w:t>
                  </w:r>
                  <w:r w:rsidR="00151316">
                    <w:rPr>
                      <w:rFonts w:ascii="Calibri" w:hAnsi="Calibri" w:cs="Calibri"/>
                      <w:sz w:val="20"/>
                      <w:szCs w:val="20"/>
                      <w:lang w:val="en-US"/>
                    </w:rPr>
                    <w:t>October</w:t>
                  </w:r>
                  <w:r w:rsidR="009854F6" w:rsidRPr="0083691C">
                    <w:rPr>
                      <w:rFonts w:ascii="Calibri" w:hAnsi="Calibri" w:cs="Calibri"/>
                      <w:sz w:val="20"/>
                      <w:szCs w:val="20"/>
                    </w:rPr>
                    <w:t xml:space="preserve"> </w:t>
                  </w:r>
                  <w:r w:rsidR="009854F6" w:rsidRPr="0083691C">
                    <w:rPr>
                      <w:rFonts w:ascii="Calibri" w:hAnsi="Calibri" w:cs="Calibri"/>
                      <w:sz w:val="20"/>
                      <w:szCs w:val="20"/>
                      <w:lang w:val="bg-BG"/>
                    </w:rPr>
                    <w:t>2020</w:t>
                  </w:r>
                </w:p>
              </w:tc>
            </w:tr>
          </w:tbl>
          <w:p w:rsidR="00B5507E" w:rsidRDefault="00B5507E" w:rsidP="00E938E8"/>
        </w:tc>
      </w:tr>
      <w:tr w:rsidR="00B5507E" w:rsidTr="006F61D6">
        <w:trPr>
          <w:jc w:val="center"/>
        </w:trPr>
        <w:tc>
          <w:tcPr>
            <w:tcW w:w="8176" w:type="dxa"/>
            <w:shd w:val="clear" w:color="auto" w:fill="F2F2F2" w:themeFill="background1" w:themeFillShade="F2"/>
          </w:tcPr>
          <w:tbl>
            <w:tblPr>
              <w:tblStyle w:val="TableGrid"/>
              <w:tblW w:w="7836" w:type="dxa"/>
              <w:jc w:val="center"/>
              <w:tblBorders>
                <w:insideH w:val="single" w:sz="12" w:space="0" w:color="F2F2F2"/>
                <w:insideV w:val="single" w:sz="12" w:space="0" w:color="F2F2F2"/>
              </w:tblBorders>
              <w:shd w:val="clear" w:color="auto" w:fill="FFFFFF" w:themeFill="background1"/>
              <w:tblLayout w:type="fixed"/>
              <w:tblCellMar>
                <w:top w:w="454" w:type="dxa"/>
                <w:left w:w="454" w:type="dxa"/>
                <w:bottom w:w="454" w:type="dxa"/>
                <w:right w:w="454" w:type="dxa"/>
              </w:tblCellMar>
              <w:tblLook w:val="04A0" w:firstRow="1" w:lastRow="0" w:firstColumn="1" w:lastColumn="0" w:noHBand="0" w:noVBand="1"/>
            </w:tblPr>
            <w:tblGrid>
              <w:gridCol w:w="7836"/>
            </w:tblGrid>
            <w:tr w:rsidR="00D252AF" w:rsidRPr="009854F6" w:rsidTr="006B575E">
              <w:trPr>
                <w:trHeight w:val="1538"/>
                <w:jc w:val="center"/>
              </w:trPr>
              <w:tc>
                <w:tcPr>
                  <w:tcW w:w="7836" w:type="dxa"/>
                  <w:shd w:val="clear" w:color="auto" w:fill="FFFFFF" w:themeFill="background1"/>
                  <w:tcMar>
                    <w:top w:w="0" w:type="dxa"/>
                    <w:left w:w="0" w:type="dxa"/>
                    <w:bottom w:w="0" w:type="dxa"/>
                    <w:right w:w="0" w:type="dxa"/>
                  </w:tcMar>
                  <w:vAlign w:val="center"/>
                </w:tcPr>
                <w:p w:rsidR="006B575E" w:rsidRDefault="006B575E" w:rsidP="002B2714">
                  <w:pPr>
                    <w:jc w:val="center"/>
                    <w:rPr>
                      <w:noProof/>
                      <w:color w:val="auto"/>
                      <w:lang w:val="en-US"/>
                    </w:rPr>
                  </w:pPr>
                </w:p>
                <w:p w:rsidR="00CB0DC1" w:rsidRDefault="006B575E" w:rsidP="002B2714">
                  <w:pPr>
                    <w:jc w:val="center"/>
                    <w:rPr>
                      <w:color w:val="auto"/>
                      <w:lang w:val="bg-BG"/>
                    </w:rPr>
                  </w:pPr>
                  <w:r>
                    <w:rPr>
                      <w:noProof/>
                      <w:color w:val="auto"/>
                      <w:lang w:val="en-US"/>
                    </w:rPr>
                    <w:drawing>
                      <wp:inline distT="0" distB="0" distL="0" distR="0" wp14:anchorId="7B8C14C5" wp14:editId="4805BEC1">
                        <wp:extent cx="2038550" cy="18846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utterstock_407233123_l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2970" cy="1934993"/>
                                </a:xfrm>
                                <a:prstGeom prst="flowChartConnector">
                                  <a:avLst/>
                                </a:prstGeom>
                              </pic:spPr>
                            </pic:pic>
                          </a:graphicData>
                        </a:graphic>
                      </wp:inline>
                    </w:drawing>
                  </w:r>
                </w:p>
                <w:p w:rsidR="006B575E" w:rsidRPr="009854F6" w:rsidRDefault="006B575E" w:rsidP="002B2714">
                  <w:pPr>
                    <w:jc w:val="center"/>
                    <w:rPr>
                      <w:color w:val="auto"/>
                      <w:lang w:val="bg-BG"/>
                    </w:rPr>
                  </w:pPr>
                </w:p>
              </w:tc>
            </w:tr>
            <w:tr w:rsidR="00D252AF" w:rsidRPr="009854F6" w:rsidTr="009854F6">
              <w:trPr>
                <w:trHeight w:val="620"/>
                <w:jc w:val="center"/>
              </w:trPr>
              <w:tc>
                <w:tcPr>
                  <w:tcW w:w="7836" w:type="dxa"/>
                  <w:shd w:val="clear" w:color="auto" w:fill="FFFFFF" w:themeFill="background1"/>
                </w:tcPr>
                <w:p w:rsidR="00CB0DC1" w:rsidRPr="00151316" w:rsidRDefault="0083691C" w:rsidP="00672318">
                  <w:pPr>
                    <w:pStyle w:val="Heading4"/>
                    <w:outlineLvl w:val="3"/>
                    <w:rPr>
                      <w:rFonts w:ascii="Calibri" w:hAnsi="Calibri" w:cs="Calibri"/>
                      <w:b/>
                      <w:color w:val="auto"/>
                      <w:spacing w:val="4"/>
                      <w:sz w:val="30"/>
                      <w:szCs w:val="30"/>
                      <w:lang w:val="en-US"/>
                    </w:rPr>
                  </w:pPr>
                  <w:r w:rsidRPr="00151316">
                    <w:rPr>
                      <w:rFonts w:ascii="Calibri" w:hAnsi="Calibri" w:cs="Calibri"/>
                      <w:b/>
                      <w:color w:val="auto"/>
                      <w:spacing w:val="4"/>
                      <w:sz w:val="30"/>
                      <w:szCs w:val="30"/>
                      <w:lang w:val="en-US"/>
                    </w:rPr>
                    <w:t xml:space="preserve">Webinar: </w:t>
                  </w:r>
                  <w:r w:rsidR="00151316" w:rsidRPr="00151316">
                    <w:rPr>
                      <w:rFonts w:ascii="Calibri" w:hAnsi="Calibri" w:cs="Calibri"/>
                      <w:b/>
                      <w:color w:val="auto"/>
                      <w:spacing w:val="4"/>
                      <w:sz w:val="30"/>
                      <w:szCs w:val="30"/>
                      <w:lang w:val="en-US"/>
                    </w:rPr>
                    <w:t>Work and residence of foreigners in Bulgaria. Successful planning of cross-border mobility in the conditions of COVID-19</w:t>
                  </w:r>
                </w:p>
                <w:p w:rsidR="00672318" w:rsidRPr="00151316" w:rsidRDefault="00151316" w:rsidP="00672318">
                  <w:pPr>
                    <w:rPr>
                      <w:sz w:val="30"/>
                      <w:szCs w:val="30"/>
                      <w:lang w:val="en-US"/>
                    </w:rPr>
                  </w:pPr>
                  <w:r w:rsidRPr="00151316">
                    <w:rPr>
                      <w:rFonts w:ascii="Calibri" w:hAnsi="Calibri" w:cs="Calibri"/>
                      <w:sz w:val="30"/>
                      <w:szCs w:val="30"/>
                      <w:lang w:val="en-US"/>
                    </w:rPr>
                    <w:t>11 November 2020</w:t>
                  </w:r>
                </w:p>
              </w:tc>
            </w:tr>
          </w:tbl>
          <w:p w:rsidR="00B5507E" w:rsidRPr="009854F6" w:rsidRDefault="00B5507E" w:rsidP="00E938E8">
            <w:pPr>
              <w:rPr>
                <w:lang w:val="bg-BG"/>
              </w:rPr>
            </w:pPr>
          </w:p>
        </w:tc>
      </w:tr>
      <w:tr w:rsidR="00B5507E" w:rsidTr="006F61D6">
        <w:trPr>
          <w:jc w:val="center"/>
        </w:trPr>
        <w:tc>
          <w:tcPr>
            <w:tcW w:w="8176" w:type="dxa"/>
            <w:shd w:val="clear" w:color="auto" w:fill="F2F2F2" w:themeFill="background1" w:themeFillShade="F2"/>
          </w:tcPr>
          <w:tbl>
            <w:tblPr>
              <w:tblStyle w:val="TableGrid"/>
              <w:tblW w:w="7877" w:type="dxa"/>
              <w:jc w:val="center"/>
              <w:shd w:val="clear" w:color="auto" w:fill="FFFFFF" w:themeFill="background1"/>
              <w:tblLayout w:type="fixed"/>
              <w:tblCellMar>
                <w:left w:w="454" w:type="dxa"/>
                <w:right w:w="454" w:type="dxa"/>
              </w:tblCellMar>
              <w:tblLook w:val="04A0" w:firstRow="1" w:lastRow="0" w:firstColumn="1" w:lastColumn="0" w:noHBand="0" w:noVBand="1"/>
            </w:tblPr>
            <w:tblGrid>
              <w:gridCol w:w="7877"/>
            </w:tblGrid>
            <w:tr w:rsidR="00CB0DC1" w:rsidRPr="00527FE2" w:rsidTr="002A7EDB">
              <w:trPr>
                <w:trHeight w:hRule="exact" w:val="357"/>
                <w:jc w:val="center"/>
              </w:trPr>
              <w:tc>
                <w:tcPr>
                  <w:tcW w:w="7877" w:type="dxa"/>
                  <w:tcBorders>
                    <w:top w:val="single" w:sz="24" w:space="0" w:color="86BC25"/>
                  </w:tcBorders>
                  <w:shd w:val="clear" w:color="auto" w:fill="FFFFFF" w:themeFill="background1"/>
                </w:tcPr>
                <w:p w:rsidR="00CB0DC1" w:rsidRPr="00527FE2" w:rsidRDefault="00CB0DC1" w:rsidP="002B2714">
                  <w:pPr>
                    <w:rPr>
                      <w:lang w:val="en-US"/>
                    </w:rPr>
                  </w:pPr>
                </w:p>
              </w:tc>
            </w:tr>
            <w:tr w:rsidR="00CB0DC1" w:rsidRPr="00527FE2" w:rsidTr="002A7EDB">
              <w:trPr>
                <w:trHeight w:val="893"/>
                <w:jc w:val="center"/>
              </w:trPr>
              <w:tc>
                <w:tcPr>
                  <w:tcW w:w="7877" w:type="dxa"/>
                  <w:shd w:val="clear" w:color="auto" w:fill="FFFFFF" w:themeFill="background1"/>
                </w:tcPr>
                <w:p w:rsidR="0083691C" w:rsidRPr="00151316" w:rsidRDefault="00722E65" w:rsidP="0083691C">
                  <w:pPr>
                    <w:rPr>
                      <w:rFonts w:ascii="Calibri" w:hAnsi="Calibri" w:cs="Calibri"/>
                      <w:szCs w:val="22"/>
                    </w:rPr>
                  </w:pPr>
                  <w:bookmarkStart w:id="0" w:name="_H1_Heading"/>
                  <w:bookmarkEnd w:id="0"/>
                  <w:r w:rsidRPr="00151316">
                    <w:rPr>
                      <w:rFonts w:ascii="Calibri" w:hAnsi="Calibri" w:cs="Calibri"/>
                      <w:szCs w:val="22"/>
                    </w:rPr>
                    <w:t>Dear partners,</w:t>
                  </w:r>
                  <w:r w:rsidR="0083691C" w:rsidRPr="00151316">
                    <w:rPr>
                      <w:rFonts w:ascii="Calibri" w:hAnsi="Calibri" w:cs="Calibri"/>
                      <w:szCs w:val="22"/>
                    </w:rPr>
                    <w:t xml:space="preserve"> </w:t>
                  </w:r>
                </w:p>
                <w:p w:rsidR="0083691C" w:rsidRPr="00151316" w:rsidRDefault="0083691C" w:rsidP="0083691C">
                  <w:pPr>
                    <w:rPr>
                      <w:rFonts w:ascii="Calibri" w:hAnsi="Calibri" w:cs="Calibri"/>
                      <w:szCs w:val="22"/>
                    </w:rPr>
                  </w:pPr>
                </w:p>
                <w:p w:rsidR="00151316" w:rsidRPr="00151316" w:rsidRDefault="00151316" w:rsidP="00151316">
                  <w:pPr>
                    <w:rPr>
                      <w:rFonts w:ascii="Calibri" w:hAnsi="Calibri" w:cs="Calibri"/>
                      <w:szCs w:val="22"/>
                    </w:rPr>
                  </w:pPr>
                  <w:r>
                    <w:rPr>
                      <w:rFonts w:ascii="Calibri" w:hAnsi="Calibri" w:cs="Calibri"/>
                      <w:szCs w:val="22"/>
                    </w:rPr>
                    <w:t>Deloitte Bulgaria has the pleasure</w:t>
                  </w:r>
                  <w:r w:rsidRPr="00151316">
                    <w:rPr>
                      <w:rFonts w:ascii="Calibri" w:hAnsi="Calibri" w:cs="Calibri"/>
                      <w:szCs w:val="22"/>
                    </w:rPr>
                    <w:t xml:space="preserve"> to invite you to </w:t>
                  </w:r>
                  <w:r>
                    <w:rPr>
                      <w:rFonts w:ascii="Calibri" w:hAnsi="Calibri" w:cs="Calibri"/>
                      <w:szCs w:val="22"/>
                    </w:rPr>
                    <w:t xml:space="preserve">its </w:t>
                  </w:r>
                  <w:r w:rsidRPr="00151316">
                    <w:rPr>
                      <w:rFonts w:ascii="Calibri" w:hAnsi="Calibri" w:cs="Calibri"/>
                      <w:szCs w:val="22"/>
                    </w:rPr>
                    <w:t>webinar on “</w:t>
                  </w:r>
                  <w:r w:rsidRPr="00151316">
                    <w:rPr>
                      <w:rFonts w:ascii="Calibri" w:hAnsi="Calibri" w:cs="Calibri"/>
                      <w:b/>
                      <w:i/>
                      <w:szCs w:val="22"/>
                    </w:rPr>
                    <w:t>Work and residence of foreigners in Bulgaria. Successful planning of cross-border mobilit</w:t>
                  </w:r>
                  <w:r>
                    <w:rPr>
                      <w:rFonts w:ascii="Calibri" w:hAnsi="Calibri" w:cs="Calibri"/>
                      <w:b/>
                      <w:i/>
                      <w:szCs w:val="22"/>
                    </w:rPr>
                    <w:t>y in the conditions of COVID-19</w:t>
                  </w:r>
                  <w:r w:rsidRPr="00151316">
                    <w:rPr>
                      <w:rFonts w:ascii="Calibri" w:hAnsi="Calibri" w:cs="Calibri"/>
                      <w:b/>
                      <w:i/>
                      <w:szCs w:val="22"/>
                    </w:rPr>
                    <w:t>"</w:t>
                  </w:r>
                  <w:r w:rsidRPr="00151316">
                    <w:rPr>
                      <w:rFonts w:ascii="Calibri" w:hAnsi="Calibri" w:cs="Calibri"/>
                      <w:szCs w:val="22"/>
                    </w:rPr>
                    <w:t>, which will be held online on November 11 (Wednesday).</w:t>
                  </w:r>
                </w:p>
                <w:p w:rsidR="00151316" w:rsidRPr="00151316" w:rsidRDefault="00151316" w:rsidP="00151316">
                  <w:pPr>
                    <w:rPr>
                      <w:rFonts w:ascii="Calibri" w:hAnsi="Calibri" w:cs="Calibri"/>
                      <w:szCs w:val="22"/>
                    </w:rPr>
                  </w:pPr>
                </w:p>
                <w:p w:rsidR="00151316" w:rsidRDefault="00151316" w:rsidP="00151316">
                  <w:pPr>
                    <w:rPr>
                      <w:rFonts w:ascii="Calibri" w:hAnsi="Calibri" w:cs="Calibri"/>
                      <w:szCs w:val="22"/>
                    </w:rPr>
                  </w:pPr>
                  <w:r w:rsidRPr="00151316">
                    <w:rPr>
                      <w:rFonts w:ascii="Calibri" w:hAnsi="Calibri" w:cs="Calibri"/>
                      <w:szCs w:val="22"/>
                    </w:rPr>
                    <w:t xml:space="preserve">The way the business operates and </w:t>
                  </w:r>
                  <w:proofErr w:type="gramStart"/>
                  <w:r w:rsidRPr="00151316">
                    <w:rPr>
                      <w:rFonts w:ascii="Calibri" w:hAnsi="Calibri" w:cs="Calibri"/>
                      <w:szCs w:val="22"/>
                    </w:rPr>
                    <w:t>is planned</w:t>
                  </w:r>
                  <w:proofErr w:type="gramEnd"/>
                  <w:r w:rsidRPr="00151316">
                    <w:rPr>
                      <w:rFonts w:ascii="Calibri" w:hAnsi="Calibri" w:cs="Calibri"/>
                      <w:szCs w:val="22"/>
                    </w:rPr>
                    <w:t xml:space="preserve"> is constantly changing and evolving, especially in view of the </w:t>
                  </w:r>
                  <w:r>
                    <w:rPr>
                      <w:rFonts w:ascii="Calibri" w:hAnsi="Calibri" w:cs="Calibri"/>
                      <w:szCs w:val="22"/>
                    </w:rPr>
                    <w:t xml:space="preserve">circumstances around </w:t>
                  </w:r>
                  <w:r w:rsidRPr="00151316">
                    <w:rPr>
                      <w:rFonts w:ascii="Calibri" w:hAnsi="Calibri" w:cs="Calibri"/>
                      <w:szCs w:val="22"/>
                    </w:rPr>
                    <w:t>COVID-19. The global emergency provokes a number of issues related to the work and residence of foreigners, but also requires employers and employees to be well informed and prepared to respond to</w:t>
                  </w:r>
                  <w:r>
                    <w:rPr>
                      <w:rFonts w:ascii="Calibri" w:hAnsi="Calibri" w:cs="Calibri"/>
                      <w:szCs w:val="22"/>
                    </w:rPr>
                    <w:t xml:space="preserve"> the</w:t>
                  </w:r>
                  <w:r w:rsidRPr="00151316">
                    <w:rPr>
                      <w:rFonts w:ascii="Calibri" w:hAnsi="Calibri" w:cs="Calibri"/>
                      <w:szCs w:val="22"/>
                    </w:rPr>
                    <w:t xml:space="preserve"> changing requirements.</w:t>
                  </w:r>
                </w:p>
                <w:p w:rsidR="00151316" w:rsidRDefault="00151316" w:rsidP="00151316">
                  <w:pPr>
                    <w:rPr>
                      <w:rFonts w:ascii="Calibri" w:hAnsi="Calibri" w:cs="Calibri"/>
                      <w:szCs w:val="22"/>
                    </w:rPr>
                  </w:pPr>
                </w:p>
                <w:p w:rsidR="00151316" w:rsidRDefault="00151316" w:rsidP="00151316">
                  <w:pPr>
                    <w:rPr>
                      <w:rFonts w:ascii="Calibri" w:hAnsi="Calibri" w:cs="Calibri"/>
                      <w:szCs w:val="22"/>
                    </w:rPr>
                  </w:pPr>
                  <w:r>
                    <w:rPr>
                      <w:rFonts w:ascii="Calibri" w:hAnsi="Calibri" w:cs="Calibri"/>
                      <w:szCs w:val="22"/>
                    </w:rPr>
                    <w:t xml:space="preserve">During </w:t>
                  </w:r>
                  <w:r w:rsidRPr="00151316">
                    <w:rPr>
                      <w:rFonts w:ascii="Calibri" w:hAnsi="Calibri" w:cs="Calibri"/>
                      <w:szCs w:val="22"/>
                    </w:rPr>
                    <w:t xml:space="preserve">the </w:t>
                  </w:r>
                  <w:proofErr w:type="gramStart"/>
                  <w:r w:rsidRPr="00151316">
                    <w:rPr>
                      <w:rFonts w:ascii="Calibri" w:hAnsi="Calibri" w:cs="Calibri"/>
                      <w:szCs w:val="22"/>
                    </w:rPr>
                    <w:t>webcast</w:t>
                  </w:r>
                  <w:proofErr w:type="gramEnd"/>
                  <w:r w:rsidRPr="00151316">
                    <w:rPr>
                      <w:rFonts w:ascii="Calibri" w:hAnsi="Calibri" w:cs="Calibri"/>
                      <w:szCs w:val="22"/>
                    </w:rPr>
                    <w:t xml:space="preserve"> we will share our experience in the specific</w:t>
                  </w:r>
                  <w:r>
                    <w:rPr>
                      <w:rFonts w:ascii="Calibri" w:hAnsi="Calibri" w:cs="Calibri"/>
                      <w:szCs w:val="22"/>
                    </w:rPr>
                    <w:t>s</w:t>
                  </w:r>
                  <w:r w:rsidRPr="00151316">
                    <w:rPr>
                      <w:rFonts w:ascii="Calibri" w:hAnsi="Calibri" w:cs="Calibri"/>
                      <w:szCs w:val="22"/>
                    </w:rPr>
                    <w:t xml:space="preserve"> </w:t>
                  </w:r>
                  <w:r>
                    <w:rPr>
                      <w:rFonts w:ascii="Calibri" w:hAnsi="Calibri" w:cs="Calibri"/>
                      <w:szCs w:val="22"/>
                    </w:rPr>
                    <w:t xml:space="preserve">of </w:t>
                  </w:r>
                  <w:r w:rsidRPr="00151316">
                    <w:rPr>
                      <w:rFonts w:ascii="Calibri" w:hAnsi="Calibri" w:cs="Calibri"/>
                      <w:szCs w:val="22"/>
                    </w:rPr>
                    <w:t>immigration law and will bring clarity on important issues related to immigration regimes in Bulgaria and successful planning in view of the situation in Bulgaria and the world.</w:t>
                  </w:r>
                </w:p>
                <w:p w:rsidR="00151316" w:rsidRDefault="00151316" w:rsidP="00151316">
                  <w:pPr>
                    <w:rPr>
                      <w:rFonts w:ascii="Calibri" w:hAnsi="Calibri" w:cs="Calibri"/>
                      <w:szCs w:val="22"/>
                    </w:rPr>
                  </w:pPr>
                </w:p>
                <w:p w:rsidR="00151316" w:rsidRPr="00151316" w:rsidRDefault="00151316" w:rsidP="00151316">
                  <w:pPr>
                    <w:rPr>
                      <w:rFonts w:ascii="Calibri" w:hAnsi="Calibri" w:cs="Calibri"/>
                      <w:b/>
                      <w:szCs w:val="22"/>
                    </w:rPr>
                  </w:pPr>
                  <w:r w:rsidRPr="00151316">
                    <w:rPr>
                      <w:rFonts w:ascii="Calibri" w:hAnsi="Calibri" w:cs="Calibri"/>
                      <w:b/>
                      <w:szCs w:val="22"/>
                    </w:rPr>
                    <w:t>Programme</w:t>
                  </w:r>
                </w:p>
                <w:p w:rsidR="00B2648C" w:rsidRDefault="00B2648C" w:rsidP="00151316">
                  <w:pPr>
                    <w:rPr>
                      <w:rFonts w:ascii="Verdana" w:hAnsi="Verdana"/>
                      <w:sz w:val="20"/>
                      <w:szCs w:val="20"/>
                    </w:rPr>
                  </w:pPr>
                </w:p>
                <w:tbl>
                  <w:tblPr>
                    <w:tblStyle w:val="GridTable1Light-Accent3"/>
                    <w:tblW w:w="6969" w:type="dxa"/>
                    <w:tblLayout w:type="fixed"/>
                    <w:tblLook w:val="04A0" w:firstRow="1" w:lastRow="0" w:firstColumn="1" w:lastColumn="0" w:noHBand="0" w:noVBand="1"/>
                  </w:tblPr>
                  <w:tblGrid>
                    <w:gridCol w:w="1645"/>
                    <w:gridCol w:w="5324"/>
                  </w:tblGrid>
                  <w:tr w:rsidR="00151316" w:rsidTr="00151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tcPr>
                      <w:p w:rsidR="00151316" w:rsidRPr="00AE2038" w:rsidRDefault="00151316" w:rsidP="00151316">
                        <w:pPr>
                          <w:spacing w:line="270" w:lineRule="atLeast"/>
                          <w:rPr>
                            <w:rFonts w:ascii="Calibri" w:eastAsia="Times New Roman" w:hAnsi="Calibri" w:cs="Calibri"/>
                            <w:color w:val="000000"/>
                            <w:szCs w:val="22"/>
                          </w:rPr>
                        </w:pPr>
                        <w:r w:rsidRPr="00AE2038">
                          <w:rPr>
                            <w:rFonts w:ascii="Calibri" w:eastAsia="Times New Roman" w:hAnsi="Calibri" w:cs="Calibri"/>
                            <w:color w:val="000000"/>
                            <w:szCs w:val="22"/>
                          </w:rPr>
                          <w:t>Time</w:t>
                        </w:r>
                      </w:p>
                    </w:tc>
                    <w:tc>
                      <w:tcPr>
                        <w:tcW w:w="5324" w:type="dxa"/>
                      </w:tcPr>
                      <w:p w:rsidR="00151316" w:rsidRPr="00AE2038" w:rsidRDefault="00151316" w:rsidP="00151316">
                        <w:pPr>
                          <w:spacing w:line="270" w:lineRule="atLeas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AE2038">
                          <w:rPr>
                            <w:rFonts w:ascii="Calibri" w:eastAsia="Times New Roman" w:hAnsi="Calibri" w:cs="Calibri"/>
                            <w:color w:val="000000"/>
                            <w:szCs w:val="22"/>
                          </w:rPr>
                          <w:t>Topic</w:t>
                        </w:r>
                      </w:p>
                    </w:tc>
                  </w:tr>
                  <w:tr w:rsidR="00151316" w:rsidTr="00151316">
                    <w:tc>
                      <w:tcPr>
                        <w:cnfStyle w:val="001000000000" w:firstRow="0" w:lastRow="0" w:firstColumn="1" w:lastColumn="0" w:oddVBand="0" w:evenVBand="0" w:oddHBand="0" w:evenHBand="0" w:firstRowFirstColumn="0" w:firstRowLastColumn="0" w:lastRowFirstColumn="0" w:lastRowLastColumn="0"/>
                        <w:tcW w:w="1645" w:type="dxa"/>
                      </w:tcPr>
                      <w:p w:rsidR="00151316" w:rsidRPr="00AE2038" w:rsidRDefault="00151316" w:rsidP="00151316">
                        <w:pPr>
                          <w:spacing w:line="270" w:lineRule="atLeast"/>
                          <w:rPr>
                            <w:rFonts w:ascii="Calibri" w:eastAsia="Times New Roman" w:hAnsi="Calibri" w:cs="Calibri"/>
                            <w:color w:val="000000"/>
                            <w:szCs w:val="22"/>
                          </w:rPr>
                        </w:pPr>
                        <w:r w:rsidRPr="00AE2038">
                          <w:rPr>
                            <w:rFonts w:ascii="Calibri" w:eastAsia="Times New Roman" w:hAnsi="Calibri" w:cs="Calibri"/>
                            <w:color w:val="000000"/>
                            <w:szCs w:val="22"/>
                          </w:rPr>
                          <w:t xml:space="preserve">10:00 – 10:40 </w:t>
                        </w:r>
                      </w:p>
                    </w:tc>
                    <w:tc>
                      <w:tcPr>
                        <w:tcW w:w="5324" w:type="dxa"/>
                      </w:tcPr>
                      <w:p w:rsidR="00151316" w:rsidRPr="00AE2038" w:rsidRDefault="00151316" w:rsidP="00151316">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AE2038">
                          <w:rPr>
                            <w:rFonts w:ascii="Calibri" w:eastAsia="Times New Roman" w:hAnsi="Calibri" w:cs="Calibri"/>
                            <w:color w:val="000000"/>
                            <w:szCs w:val="22"/>
                          </w:rPr>
                          <w:t xml:space="preserve">Work and residence of EU citizens, EEA, Switzerland. Posting within the provision of services. Status of British citizens in Bulgaria after </w:t>
                        </w:r>
                        <w:proofErr w:type="spellStart"/>
                        <w:r w:rsidRPr="00AE2038">
                          <w:rPr>
                            <w:rFonts w:ascii="Calibri" w:eastAsia="Times New Roman" w:hAnsi="Calibri" w:cs="Calibri"/>
                            <w:color w:val="000000"/>
                            <w:szCs w:val="22"/>
                          </w:rPr>
                          <w:t>Brexit</w:t>
                        </w:r>
                        <w:proofErr w:type="spellEnd"/>
                      </w:p>
                    </w:tc>
                  </w:tr>
                  <w:tr w:rsidR="00151316" w:rsidTr="00151316">
                    <w:tc>
                      <w:tcPr>
                        <w:cnfStyle w:val="001000000000" w:firstRow="0" w:lastRow="0" w:firstColumn="1" w:lastColumn="0" w:oddVBand="0" w:evenVBand="0" w:oddHBand="0" w:evenHBand="0" w:firstRowFirstColumn="0" w:firstRowLastColumn="0" w:lastRowFirstColumn="0" w:lastRowLastColumn="0"/>
                        <w:tcW w:w="1645" w:type="dxa"/>
                      </w:tcPr>
                      <w:p w:rsidR="00151316" w:rsidRPr="00AE2038" w:rsidRDefault="00151316" w:rsidP="00151316">
                        <w:pPr>
                          <w:spacing w:line="270" w:lineRule="atLeast"/>
                          <w:rPr>
                            <w:rFonts w:ascii="Calibri" w:eastAsia="Times New Roman" w:hAnsi="Calibri" w:cs="Calibri"/>
                            <w:color w:val="000000"/>
                            <w:szCs w:val="22"/>
                          </w:rPr>
                        </w:pPr>
                        <w:r w:rsidRPr="00AE2038">
                          <w:rPr>
                            <w:rFonts w:ascii="Calibri" w:eastAsia="Times New Roman" w:hAnsi="Calibri" w:cs="Calibri"/>
                            <w:color w:val="000000"/>
                            <w:szCs w:val="22"/>
                          </w:rPr>
                          <w:t xml:space="preserve">10:40 – 10:50 </w:t>
                        </w:r>
                      </w:p>
                    </w:tc>
                    <w:tc>
                      <w:tcPr>
                        <w:tcW w:w="5324" w:type="dxa"/>
                      </w:tcPr>
                      <w:p w:rsidR="00151316" w:rsidRPr="00AE2038" w:rsidRDefault="00AE2038" w:rsidP="00151316">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AE2038">
                          <w:rPr>
                            <w:rFonts w:ascii="Calibri" w:eastAsia="Times New Roman" w:hAnsi="Calibri" w:cs="Calibri"/>
                            <w:color w:val="000000"/>
                            <w:szCs w:val="22"/>
                          </w:rPr>
                          <w:t>Break</w:t>
                        </w:r>
                      </w:p>
                    </w:tc>
                  </w:tr>
                  <w:tr w:rsidR="00151316" w:rsidTr="00151316">
                    <w:tc>
                      <w:tcPr>
                        <w:cnfStyle w:val="001000000000" w:firstRow="0" w:lastRow="0" w:firstColumn="1" w:lastColumn="0" w:oddVBand="0" w:evenVBand="0" w:oddHBand="0" w:evenHBand="0" w:firstRowFirstColumn="0" w:firstRowLastColumn="0" w:lastRowFirstColumn="0" w:lastRowLastColumn="0"/>
                        <w:tcW w:w="1645" w:type="dxa"/>
                      </w:tcPr>
                      <w:p w:rsidR="00151316" w:rsidRPr="00AE2038" w:rsidRDefault="00151316" w:rsidP="00151316">
                        <w:pPr>
                          <w:spacing w:line="270" w:lineRule="atLeast"/>
                          <w:rPr>
                            <w:rFonts w:ascii="Calibri" w:eastAsia="Times New Roman" w:hAnsi="Calibri" w:cs="Calibri"/>
                            <w:color w:val="000000"/>
                            <w:szCs w:val="22"/>
                          </w:rPr>
                        </w:pPr>
                        <w:r w:rsidRPr="00AE2038">
                          <w:rPr>
                            <w:rFonts w:ascii="Calibri" w:eastAsia="Times New Roman" w:hAnsi="Calibri" w:cs="Calibri"/>
                            <w:color w:val="000000"/>
                            <w:szCs w:val="22"/>
                          </w:rPr>
                          <w:t xml:space="preserve">10:50 – 12:10 </w:t>
                        </w:r>
                      </w:p>
                    </w:tc>
                    <w:tc>
                      <w:tcPr>
                        <w:tcW w:w="5324" w:type="dxa"/>
                      </w:tcPr>
                      <w:p w:rsidR="00151316" w:rsidRPr="00AE2038" w:rsidRDefault="00AE2038" w:rsidP="00151316">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AE2038">
                          <w:rPr>
                            <w:rFonts w:ascii="Calibri" w:eastAsia="Times New Roman" w:hAnsi="Calibri" w:cs="Calibri"/>
                            <w:color w:val="000000"/>
                            <w:szCs w:val="22"/>
                          </w:rPr>
                          <w:t xml:space="preserve">Work and residence of third-country nationals: </w:t>
                        </w:r>
                        <w:r w:rsidR="00503C28">
                          <w:rPr>
                            <w:rFonts w:ascii="Calibri" w:eastAsia="Times New Roman" w:hAnsi="Calibri" w:cs="Calibri"/>
                            <w:color w:val="000000"/>
                            <w:szCs w:val="22"/>
                          </w:rPr>
                          <w:t>company managers; highly qualified</w:t>
                        </w:r>
                        <w:r w:rsidRPr="00AE2038">
                          <w:rPr>
                            <w:rFonts w:ascii="Calibri" w:eastAsia="Times New Roman" w:hAnsi="Calibri" w:cs="Calibri"/>
                            <w:color w:val="000000"/>
                            <w:szCs w:val="22"/>
                          </w:rPr>
                          <w:t xml:space="preserve"> workers; managers and specialists in international corporate groups</w:t>
                        </w:r>
                      </w:p>
                    </w:tc>
                  </w:tr>
                  <w:tr w:rsidR="00151316" w:rsidTr="00151316">
                    <w:tc>
                      <w:tcPr>
                        <w:cnfStyle w:val="001000000000" w:firstRow="0" w:lastRow="0" w:firstColumn="1" w:lastColumn="0" w:oddVBand="0" w:evenVBand="0" w:oddHBand="0" w:evenHBand="0" w:firstRowFirstColumn="0" w:firstRowLastColumn="0" w:lastRowFirstColumn="0" w:lastRowLastColumn="0"/>
                        <w:tcW w:w="1645" w:type="dxa"/>
                      </w:tcPr>
                      <w:p w:rsidR="00151316" w:rsidRPr="00AE2038" w:rsidRDefault="00151316" w:rsidP="00151316">
                        <w:pPr>
                          <w:spacing w:line="270" w:lineRule="atLeast"/>
                          <w:rPr>
                            <w:rFonts w:ascii="Calibri" w:eastAsia="Times New Roman" w:hAnsi="Calibri" w:cs="Calibri"/>
                            <w:color w:val="000000"/>
                            <w:szCs w:val="22"/>
                          </w:rPr>
                        </w:pPr>
                        <w:r w:rsidRPr="00AE2038">
                          <w:rPr>
                            <w:rFonts w:ascii="Calibri" w:eastAsia="Times New Roman" w:hAnsi="Calibri" w:cs="Calibri"/>
                            <w:color w:val="000000"/>
                            <w:szCs w:val="22"/>
                          </w:rPr>
                          <w:lastRenderedPageBreak/>
                          <w:t xml:space="preserve">12:10 – 12:20 </w:t>
                        </w:r>
                      </w:p>
                    </w:tc>
                    <w:tc>
                      <w:tcPr>
                        <w:tcW w:w="5324" w:type="dxa"/>
                      </w:tcPr>
                      <w:p w:rsidR="00151316" w:rsidRPr="00AE2038" w:rsidRDefault="00AE2038" w:rsidP="00151316">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AE2038">
                          <w:rPr>
                            <w:rFonts w:ascii="Calibri" w:eastAsia="Times New Roman" w:hAnsi="Calibri" w:cs="Calibri"/>
                            <w:color w:val="000000"/>
                            <w:szCs w:val="22"/>
                          </w:rPr>
                          <w:t>Regime of entry in Bulgaria in view of the emergency epidemic situation and COVID 19</w:t>
                        </w:r>
                      </w:p>
                    </w:tc>
                  </w:tr>
                  <w:tr w:rsidR="00151316" w:rsidTr="00151316">
                    <w:tc>
                      <w:tcPr>
                        <w:cnfStyle w:val="001000000000" w:firstRow="0" w:lastRow="0" w:firstColumn="1" w:lastColumn="0" w:oddVBand="0" w:evenVBand="0" w:oddHBand="0" w:evenHBand="0" w:firstRowFirstColumn="0" w:firstRowLastColumn="0" w:lastRowFirstColumn="0" w:lastRowLastColumn="0"/>
                        <w:tcW w:w="1645" w:type="dxa"/>
                      </w:tcPr>
                      <w:p w:rsidR="00151316" w:rsidRPr="00AE2038" w:rsidRDefault="00151316" w:rsidP="00151316">
                        <w:pPr>
                          <w:spacing w:line="270" w:lineRule="atLeast"/>
                          <w:rPr>
                            <w:rFonts w:ascii="Calibri" w:eastAsia="Times New Roman" w:hAnsi="Calibri" w:cs="Calibri"/>
                            <w:color w:val="000000"/>
                            <w:szCs w:val="22"/>
                          </w:rPr>
                        </w:pPr>
                        <w:r w:rsidRPr="00AE2038">
                          <w:rPr>
                            <w:rFonts w:ascii="Calibri" w:eastAsia="Times New Roman" w:hAnsi="Calibri" w:cs="Calibri"/>
                            <w:color w:val="000000"/>
                            <w:szCs w:val="22"/>
                          </w:rPr>
                          <w:t xml:space="preserve">12:20 – 12:30 </w:t>
                        </w:r>
                      </w:p>
                    </w:tc>
                    <w:tc>
                      <w:tcPr>
                        <w:tcW w:w="5324" w:type="dxa"/>
                      </w:tcPr>
                      <w:p w:rsidR="00151316" w:rsidRPr="00AE2038" w:rsidRDefault="00151316" w:rsidP="00151316">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AE2038">
                          <w:rPr>
                            <w:rFonts w:ascii="Calibri" w:eastAsia="Times New Roman" w:hAnsi="Calibri" w:cs="Calibri"/>
                            <w:color w:val="000000"/>
                            <w:szCs w:val="22"/>
                          </w:rPr>
                          <w:t>Q &amp; A session</w:t>
                        </w:r>
                      </w:p>
                    </w:tc>
                  </w:tr>
                </w:tbl>
                <w:p w:rsidR="00151316" w:rsidRDefault="00151316" w:rsidP="00151316">
                  <w:pPr>
                    <w:rPr>
                      <w:rFonts w:ascii="Verdana" w:hAnsi="Verdana"/>
                      <w:sz w:val="20"/>
                      <w:szCs w:val="20"/>
                    </w:rPr>
                  </w:pPr>
                </w:p>
                <w:p w:rsidR="00AE2038" w:rsidRPr="00AE2038" w:rsidRDefault="00AE2038" w:rsidP="00AE2038">
                  <w:pPr>
                    <w:rPr>
                      <w:rFonts w:ascii="Calibri" w:hAnsi="Calibri" w:cs="Calibri"/>
                      <w:b/>
                      <w:szCs w:val="22"/>
                    </w:rPr>
                  </w:pPr>
                  <w:r w:rsidRPr="00AE2038">
                    <w:rPr>
                      <w:rFonts w:ascii="Calibri" w:hAnsi="Calibri" w:cs="Calibri"/>
                      <w:b/>
                      <w:szCs w:val="22"/>
                    </w:rPr>
                    <w:t xml:space="preserve">Whom is the webinar </w:t>
                  </w:r>
                  <w:proofErr w:type="gramStart"/>
                  <w:r w:rsidRPr="00AE2038">
                    <w:rPr>
                      <w:rFonts w:ascii="Calibri" w:hAnsi="Calibri" w:cs="Calibri"/>
                      <w:b/>
                      <w:szCs w:val="22"/>
                    </w:rPr>
                    <w:t>for</w:t>
                  </w:r>
                  <w:proofErr w:type="gramEnd"/>
                  <w:r w:rsidRPr="00AE2038">
                    <w:rPr>
                      <w:rFonts w:ascii="Calibri" w:hAnsi="Calibri" w:cs="Calibri"/>
                      <w:b/>
                      <w:szCs w:val="22"/>
                    </w:rPr>
                    <w:t>?</w:t>
                  </w:r>
                </w:p>
                <w:p w:rsidR="00AE2038" w:rsidRDefault="00AE2038" w:rsidP="00AE2038">
                  <w:pPr>
                    <w:pStyle w:val="ListParagraph"/>
                    <w:numPr>
                      <w:ilvl w:val="0"/>
                      <w:numId w:val="21"/>
                    </w:numPr>
                    <w:rPr>
                      <w:rFonts w:ascii="Calibri" w:hAnsi="Calibri" w:cs="Calibri"/>
                      <w:szCs w:val="22"/>
                    </w:rPr>
                  </w:pPr>
                  <w:r w:rsidRPr="00AE2038">
                    <w:rPr>
                      <w:rFonts w:ascii="Calibri" w:hAnsi="Calibri" w:cs="Calibri"/>
                      <w:szCs w:val="22"/>
                    </w:rPr>
                    <w:t>Foreign nationals living or working in Bulgaria</w:t>
                  </w:r>
                </w:p>
                <w:p w:rsidR="00AE2038" w:rsidRDefault="00AE2038" w:rsidP="00AE2038">
                  <w:pPr>
                    <w:pStyle w:val="ListParagraph"/>
                    <w:numPr>
                      <w:ilvl w:val="0"/>
                      <w:numId w:val="21"/>
                    </w:numPr>
                    <w:rPr>
                      <w:rFonts w:ascii="Calibri" w:hAnsi="Calibri" w:cs="Calibri"/>
                      <w:szCs w:val="22"/>
                    </w:rPr>
                  </w:pPr>
                  <w:r w:rsidRPr="00AE2038">
                    <w:rPr>
                      <w:rFonts w:ascii="Calibri" w:hAnsi="Calibri" w:cs="Calibri"/>
                      <w:szCs w:val="22"/>
                    </w:rPr>
                    <w:t>Employers with expatriate employees</w:t>
                  </w:r>
                </w:p>
                <w:p w:rsidR="00AE2038" w:rsidRPr="00AE2038" w:rsidRDefault="00AE2038" w:rsidP="00AE2038">
                  <w:pPr>
                    <w:pStyle w:val="ListParagraph"/>
                    <w:numPr>
                      <w:ilvl w:val="0"/>
                      <w:numId w:val="21"/>
                    </w:numPr>
                    <w:rPr>
                      <w:rFonts w:ascii="Calibri" w:hAnsi="Calibri" w:cs="Calibri"/>
                      <w:szCs w:val="22"/>
                    </w:rPr>
                  </w:pPr>
                  <w:r w:rsidRPr="00AE2038">
                    <w:rPr>
                      <w:rFonts w:ascii="Calibri" w:hAnsi="Calibri" w:cs="Calibri"/>
                      <w:szCs w:val="22"/>
                    </w:rPr>
                    <w:t>Human resources specialists</w:t>
                  </w:r>
                </w:p>
                <w:p w:rsidR="00151316" w:rsidRDefault="00151316" w:rsidP="00151316">
                  <w:pPr>
                    <w:rPr>
                      <w:rFonts w:ascii="Verdana" w:hAnsi="Verdana"/>
                      <w:sz w:val="20"/>
                      <w:szCs w:val="20"/>
                    </w:rPr>
                  </w:pPr>
                </w:p>
                <w:p w:rsidR="00AE2038" w:rsidRPr="00AE2038" w:rsidRDefault="00AE2038" w:rsidP="00AE2038">
                  <w:pPr>
                    <w:rPr>
                      <w:rFonts w:ascii="Calibri" w:hAnsi="Calibri" w:cs="Calibri"/>
                      <w:b/>
                      <w:szCs w:val="22"/>
                    </w:rPr>
                  </w:pPr>
                  <w:r w:rsidRPr="00AE2038">
                    <w:rPr>
                      <w:rFonts w:ascii="Calibri" w:hAnsi="Calibri" w:cs="Calibri"/>
                      <w:b/>
                      <w:szCs w:val="22"/>
                    </w:rPr>
                    <w:t xml:space="preserve">When </w:t>
                  </w:r>
                  <w:proofErr w:type="gramStart"/>
                  <w:r w:rsidRPr="00AE2038">
                    <w:rPr>
                      <w:rFonts w:ascii="Calibri" w:hAnsi="Calibri" w:cs="Calibri"/>
                      <w:b/>
                      <w:szCs w:val="22"/>
                    </w:rPr>
                    <w:t>will the webinar be held</w:t>
                  </w:r>
                  <w:proofErr w:type="gramEnd"/>
                  <w:r w:rsidRPr="00AE2038">
                    <w:rPr>
                      <w:rFonts w:ascii="Calibri" w:hAnsi="Calibri" w:cs="Calibri"/>
                      <w:b/>
                      <w:szCs w:val="22"/>
                    </w:rPr>
                    <w:t>?</w:t>
                  </w:r>
                </w:p>
                <w:p w:rsidR="00AE2038" w:rsidRPr="00AE2038" w:rsidRDefault="00AE2038" w:rsidP="00AE2038">
                  <w:pPr>
                    <w:rPr>
                      <w:rFonts w:ascii="Calibri" w:hAnsi="Calibri" w:cs="Calibri"/>
                      <w:szCs w:val="22"/>
                    </w:rPr>
                  </w:pPr>
                  <w:r w:rsidRPr="00AE2038">
                    <w:rPr>
                      <w:rFonts w:ascii="Calibri" w:hAnsi="Calibri" w:cs="Calibri"/>
                      <w:szCs w:val="22"/>
                    </w:rPr>
                    <w:t xml:space="preserve">The webinar </w:t>
                  </w:r>
                  <w:proofErr w:type="gramStart"/>
                  <w:r w:rsidRPr="00AE2038">
                    <w:rPr>
                      <w:rFonts w:ascii="Calibri" w:hAnsi="Calibri" w:cs="Calibri"/>
                      <w:szCs w:val="22"/>
                    </w:rPr>
                    <w:t>will be held</w:t>
                  </w:r>
                  <w:proofErr w:type="gramEnd"/>
                  <w:r w:rsidRPr="00AE2038">
                    <w:rPr>
                      <w:rFonts w:ascii="Calibri" w:hAnsi="Calibri" w:cs="Calibri"/>
                      <w:szCs w:val="22"/>
                    </w:rPr>
                    <w:t xml:space="preserve"> on 11 November (Wednesday) from 10:00 to 12:30h. Each registered participant will receive a link to access the webinar.</w:t>
                  </w:r>
                </w:p>
                <w:p w:rsidR="00AE2038" w:rsidRPr="00AE2038" w:rsidRDefault="00AE2038" w:rsidP="00AE2038">
                  <w:pPr>
                    <w:rPr>
                      <w:rFonts w:ascii="Calibri" w:hAnsi="Calibri" w:cs="Calibri"/>
                      <w:szCs w:val="22"/>
                    </w:rPr>
                  </w:pPr>
                </w:p>
                <w:p w:rsidR="00AE2038" w:rsidRPr="00AE2038" w:rsidRDefault="00AE2038" w:rsidP="00AE2038">
                  <w:pPr>
                    <w:rPr>
                      <w:rFonts w:ascii="Calibri" w:hAnsi="Calibri" w:cs="Calibri"/>
                      <w:b/>
                      <w:szCs w:val="22"/>
                    </w:rPr>
                  </w:pPr>
                  <w:r w:rsidRPr="00AE2038">
                    <w:rPr>
                      <w:rFonts w:ascii="Calibri" w:hAnsi="Calibri" w:cs="Calibri"/>
                      <w:b/>
                      <w:szCs w:val="22"/>
                    </w:rPr>
                    <w:t>What will be the working language?</w:t>
                  </w:r>
                </w:p>
                <w:p w:rsidR="00AE2038" w:rsidRPr="00AE2038" w:rsidRDefault="00AE2038" w:rsidP="00AE2038">
                  <w:pPr>
                    <w:rPr>
                      <w:rFonts w:ascii="Calibri" w:hAnsi="Calibri" w:cs="Calibri"/>
                      <w:szCs w:val="22"/>
                    </w:rPr>
                  </w:pPr>
                  <w:r w:rsidRPr="00AE2038">
                    <w:rPr>
                      <w:rFonts w:ascii="Calibri" w:hAnsi="Calibri" w:cs="Calibri"/>
                      <w:szCs w:val="22"/>
                    </w:rPr>
                    <w:t>Bulgarian</w:t>
                  </w:r>
                </w:p>
                <w:p w:rsidR="00AE2038" w:rsidRPr="00AE2038" w:rsidRDefault="00AE2038" w:rsidP="00AE2038">
                  <w:pPr>
                    <w:rPr>
                      <w:rFonts w:ascii="Calibri" w:hAnsi="Calibri" w:cs="Calibri"/>
                      <w:szCs w:val="22"/>
                    </w:rPr>
                  </w:pPr>
                </w:p>
                <w:p w:rsidR="00AE2038" w:rsidRPr="00AE2038" w:rsidRDefault="00AE2038" w:rsidP="00AE2038">
                  <w:pPr>
                    <w:rPr>
                      <w:rFonts w:ascii="Calibri" w:hAnsi="Calibri" w:cs="Calibri"/>
                      <w:b/>
                      <w:szCs w:val="22"/>
                    </w:rPr>
                  </w:pPr>
                  <w:r w:rsidRPr="00AE2038">
                    <w:rPr>
                      <w:rFonts w:ascii="Calibri" w:hAnsi="Calibri" w:cs="Calibri"/>
                      <w:b/>
                      <w:szCs w:val="22"/>
                    </w:rPr>
                    <w:t>Is there a participation fee?</w:t>
                  </w:r>
                </w:p>
                <w:p w:rsidR="00AE2038" w:rsidRDefault="00AE2038" w:rsidP="00AE2038">
                  <w:pPr>
                    <w:rPr>
                      <w:rFonts w:ascii="Calibri" w:hAnsi="Calibri" w:cs="Calibri"/>
                      <w:szCs w:val="22"/>
                      <w:lang w:val="en-US"/>
                    </w:rPr>
                  </w:pPr>
                  <w:r w:rsidRPr="00AE2038">
                    <w:rPr>
                      <w:rFonts w:ascii="Calibri" w:hAnsi="Calibri" w:cs="Calibri"/>
                      <w:szCs w:val="22"/>
                    </w:rPr>
                    <w:t>T</w:t>
                  </w:r>
                  <w:r w:rsidR="00802EA1">
                    <w:rPr>
                      <w:rFonts w:ascii="Calibri" w:hAnsi="Calibri" w:cs="Calibri"/>
                      <w:szCs w:val="22"/>
                    </w:rPr>
                    <w:t>he participation fee is 100 EUR</w:t>
                  </w:r>
                  <w:r w:rsidR="00802EA1">
                    <w:rPr>
                      <w:rFonts w:ascii="Calibri" w:hAnsi="Calibri" w:cs="Calibri"/>
                      <w:szCs w:val="22"/>
                      <w:lang w:val="bg-BG"/>
                    </w:rPr>
                    <w:t xml:space="preserve"> (</w:t>
                  </w:r>
                  <w:r w:rsidR="00802EA1">
                    <w:rPr>
                      <w:rFonts w:ascii="Calibri" w:hAnsi="Calibri" w:cs="Calibri"/>
                      <w:szCs w:val="22"/>
                      <w:lang w:val="en-US"/>
                    </w:rPr>
                    <w:t>VAT excl.).</w:t>
                  </w:r>
                </w:p>
                <w:p w:rsidR="00802EA1" w:rsidRPr="00802EA1" w:rsidRDefault="00802EA1" w:rsidP="00AE2038">
                  <w:pPr>
                    <w:rPr>
                      <w:rFonts w:ascii="Calibri" w:hAnsi="Calibri" w:cs="Calibri"/>
                      <w:szCs w:val="22"/>
                      <w:lang w:val="bg-BG"/>
                    </w:rPr>
                  </w:pPr>
                  <w:r w:rsidRPr="00802EA1">
                    <w:rPr>
                      <w:rFonts w:ascii="Calibri" w:hAnsi="Calibri" w:cs="Calibri"/>
                      <w:szCs w:val="22"/>
                      <w:lang w:val="en-US"/>
                    </w:rPr>
                    <w:t>For two or mo</w:t>
                  </w:r>
                  <w:bookmarkStart w:id="1" w:name="_GoBack"/>
                  <w:bookmarkEnd w:id="1"/>
                  <w:r w:rsidRPr="00802EA1">
                    <w:rPr>
                      <w:rFonts w:ascii="Calibri" w:hAnsi="Calibri" w:cs="Calibri"/>
                      <w:szCs w:val="22"/>
                      <w:lang w:val="en-US"/>
                    </w:rPr>
                    <w:t xml:space="preserve">re participants from one company, a 20% discount on the participant's fee </w:t>
                  </w:r>
                  <w:proofErr w:type="gramStart"/>
                  <w:r w:rsidRPr="00802EA1">
                    <w:rPr>
                      <w:rFonts w:ascii="Calibri" w:hAnsi="Calibri" w:cs="Calibri"/>
                      <w:szCs w:val="22"/>
                      <w:lang w:val="en-US"/>
                    </w:rPr>
                    <w:t>will be provided</w:t>
                  </w:r>
                  <w:proofErr w:type="gramEnd"/>
                  <w:r w:rsidRPr="00802EA1">
                    <w:rPr>
                      <w:rFonts w:ascii="Calibri" w:hAnsi="Calibri" w:cs="Calibri"/>
                      <w:szCs w:val="22"/>
                      <w:lang w:val="en-US"/>
                    </w:rPr>
                    <w:t xml:space="preserve"> (VAT excl.).</w:t>
                  </w:r>
                </w:p>
                <w:p w:rsidR="00AE2038" w:rsidRPr="00AE2038" w:rsidRDefault="00AE2038" w:rsidP="00AE2038">
                  <w:pPr>
                    <w:rPr>
                      <w:rFonts w:ascii="Calibri" w:hAnsi="Calibri" w:cs="Calibri"/>
                      <w:szCs w:val="22"/>
                    </w:rPr>
                  </w:pPr>
                </w:p>
                <w:p w:rsidR="00AE2038" w:rsidRPr="00AE2038" w:rsidRDefault="00AE2038" w:rsidP="00AE2038">
                  <w:pPr>
                    <w:rPr>
                      <w:rFonts w:ascii="Calibri" w:hAnsi="Calibri" w:cs="Calibri"/>
                      <w:b/>
                      <w:szCs w:val="22"/>
                    </w:rPr>
                  </w:pPr>
                  <w:r w:rsidRPr="00AE2038">
                    <w:rPr>
                      <w:rFonts w:ascii="Calibri" w:hAnsi="Calibri" w:cs="Calibri"/>
                      <w:szCs w:val="22"/>
                    </w:rPr>
                    <w:t xml:space="preserve">In case you want to participate, </w:t>
                  </w:r>
                  <w:r w:rsidRPr="00AE2038">
                    <w:rPr>
                      <w:rFonts w:ascii="Calibri" w:hAnsi="Calibri" w:cs="Calibri"/>
                      <w:b/>
                      <w:szCs w:val="22"/>
                    </w:rPr>
                    <w:t xml:space="preserve">please register </w:t>
                  </w:r>
                  <w:hyperlink r:id="rId13" w:history="1">
                    <w:r w:rsidRPr="00565516">
                      <w:rPr>
                        <w:rStyle w:val="Hyperlink"/>
                        <w:rFonts w:ascii="Calibri" w:hAnsi="Calibri" w:cs="Calibri"/>
                        <w:b/>
                        <w:szCs w:val="22"/>
                      </w:rPr>
                      <w:t>HERE</w:t>
                    </w:r>
                  </w:hyperlink>
                  <w:r w:rsidRPr="00AE2038">
                    <w:rPr>
                      <w:rFonts w:ascii="Calibri" w:hAnsi="Calibri" w:cs="Calibri"/>
                      <w:b/>
                      <w:szCs w:val="22"/>
                    </w:rPr>
                    <w:t xml:space="preserve">. </w:t>
                  </w:r>
                </w:p>
                <w:p w:rsidR="00AE2038" w:rsidRPr="00AE2038" w:rsidRDefault="00AE2038" w:rsidP="00AE2038">
                  <w:pPr>
                    <w:rPr>
                      <w:rFonts w:ascii="Calibri" w:hAnsi="Calibri" w:cs="Calibri"/>
                      <w:szCs w:val="22"/>
                    </w:rPr>
                  </w:pPr>
                </w:p>
                <w:p w:rsidR="00AE2038" w:rsidRPr="00AE2038" w:rsidRDefault="00AE2038" w:rsidP="00AE2038">
                  <w:pPr>
                    <w:rPr>
                      <w:rFonts w:ascii="Calibri" w:hAnsi="Calibri" w:cs="Calibri"/>
                      <w:szCs w:val="22"/>
                    </w:rPr>
                  </w:pPr>
                  <w:r w:rsidRPr="00AE2038">
                    <w:rPr>
                      <w:rFonts w:ascii="Calibri" w:hAnsi="Calibri" w:cs="Calibri"/>
                      <w:szCs w:val="22"/>
                    </w:rPr>
                    <w:t>If you have preliminary questions that you want to discuss during the event, or need additional information and assistance, please contact:</w:t>
                  </w:r>
                </w:p>
                <w:p w:rsidR="00AE2038" w:rsidRPr="00AE2038" w:rsidRDefault="00AE2038" w:rsidP="00AE2038">
                  <w:pPr>
                    <w:rPr>
                      <w:rFonts w:ascii="Calibri" w:hAnsi="Calibri" w:cs="Calibri"/>
                      <w:szCs w:val="22"/>
                    </w:rPr>
                  </w:pPr>
                </w:p>
                <w:p w:rsidR="00AE2038" w:rsidRPr="00AE2038" w:rsidRDefault="00AE2038" w:rsidP="00AE2038">
                  <w:pPr>
                    <w:rPr>
                      <w:rFonts w:ascii="Calibri" w:hAnsi="Calibri" w:cs="Calibri"/>
                      <w:szCs w:val="22"/>
                    </w:rPr>
                  </w:pPr>
                  <w:r w:rsidRPr="00AE2038">
                    <w:rPr>
                      <w:rFonts w:ascii="Calibri" w:hAnsi="Calibri" w:cs="Calibri"/>
                      <w:szCs w:val="22"/>
                    </w:rPr>
                    <w:t>Hristina Toteva – Project Manager “External Communications”</w:t>
                  </w:r>
                </w:p>
                <w:p w:rsidR="00AE2038" w:rsidRPr="00AE2038" w:rsidRDefault="00AE2038" w:rsidP="00AE2038">
                  <w:pPr>
                    <w:rPr>
                      <w:rFonts w:ascii="Calibri" w:hAnsi="Calibri" w:cs="Calibri"/>
                      <w:szCs w:val="22"/>
                    </w:rPr>
                  </w:pPr>
                  <w:r w:rsidRPr="00AE2038">
                    <w:rPr>
                      <w:rFonts w:ascii="Calibri" w:hAnsi="Calibri" w:cs="Calibri"/>
                      <w:szCs w:val="22"/>
                    </w:rPr>
                    <w:t xml:space="preserve">E-mail: </w:t>
                  </w:r>
                  <w:hyperlink r:id="rId14" w:history="1">
                    <w:r w:rsidRPr="00AE2038">
                      <w:rPr>
                        <w:rStyle w:val="Hyperlink"/>
                        <w:rFonts w:ascii="Calibri" w:hAnsi="Calibri" w:cs="Calibri"/>
                        <w:szCs w:val="22"/>
                      </w:rPr>
                      <w:t>htoteva@deloittece.com</w:t>
                    </w:r>
                  </w:hyperlink>
                  <w:r w:rsidRPr="00AE2038">
                    <w:rPr>
                      <w:rFonts w:ascii="Calibri" w:hAnsi="Calibri" w:cs="Calibri"/>
                      <w:szCs w:val="22"/>
                    </w:rPr>
                    <w:t xml:space="preserve"> </w:t>
                  </w:r>
                </w:p>
                <w:p w:rsidR="00151316" w:rsidRPr="00AE2038" w:rsidRDefault="00151316" w:rsidP="00151316">
                  <w:pPr>
                    <w:rPr>
                      <w:rFonts w:ascii="Verdana" w:hAnsi="Verdana"/>
                      <w:sz w:val="20"/>
                      <w:szCs w:val="20"/>
                    </w:rPr>
                  </w:pPr>
                </w:p>
                <w:p w:rsidR="00AE2038" w:rsidRPr="00AE2038" w:rsidRDefault="00AE2038" w:rsidP="00151316">
                  <w:pPr>
                    <w:rPr>
                      <w:rFonts w:ascii="Calibri" w:hAnsi="Calibri" w:cs="Calibri"/>
                      <w:szCs w:val="22"/>
                    </w:rPr>
                  </w:pPr>
                  <w:r w:rsidRPr="00AE2038">
                    <w:rPr>
                      <w:rFonts w:ascii="Calibri" w:hAnsi="Calibri" w:cs="Calibri"/>
                      <w:szCs w:val="22"/>
                    </w:rPr>
                    <w:t xml:space="preserve">Regards, </w:t>
                  </w:r>
                </w:p>
                <w:p w:rsidR="00AE2038" w:rsidRPr="00AE2038" w:rsidRDefault="00AE2038" w:rsidP="00151316">
                  <w:pPr>
                    <w:rPr>
                      <w:rFonts w:ascii="Calibri" w:hAnsi="Calibri" w:cs="Calibri"/>
                      <w:szCs w:val="22"/>
                    </w:rPr>
                  </w:pPr>
                  <w:r w:rsidRPr="00AE2038">
                    <w:rPr>
                      <w:rFonts w:ascii="Calibri" w:hAnsi="Calibri" w:cs="Calibri"/>
                      <w:szCs w:val="22"/>
                    </w:rPr>
                    <w:t>Deloitte Bulgaria Team</w:t>
                  </w:r>
                </w:p>
                <w:p w:rsidR="00151316" w:rsidRPr="0083691C" w:rsidRDefault="00151316" w:rsidP="00151316">
                  <w:pPr>
                    <w:rPr>
                      <w:rFonts w:ascii="Verdana" w:hAnsi="Verdana"/>
                      <w:sz w:val="20"/>
                      <w:szCs w:val="20"/>
                    </w:rPr>
                  </w:pPr>
                </w:p>
              </w:tc>
            </w:tr>
          </w:tbl>
          <w:p w:rsidR="00B5507E" w:rsidRPr="00527FE2" w:rsidRDefault="00B5507E" w:rsidP="00E938E8">
            <w:pPr>
              <w:rPr>
                <w:lang w:val="en-US"/>
              </w:rPr>
            </w:pPr>
          </w:p>
        </w:tc>
      </w:tr>
      <w:tr w:rsidR="00B5507E" w:rsidTr="006F61D6">
        <w:trPr>
          <w:jc w:val="center"/>
        </w:trPr>
        <w:tc>
          <w:tcPr>
            <w:tcW w:w="8176" w:type="dxa"/>
            <w:shd w:val="clear" w:color="auto" w:fill="F2F2F2" w:themeFill="background1" w:themeFillShade="F2"/>
          </w:tcPr>
          <w:tbl>
            <w:tblPr>
              <w:tblStyle w:val="TableGrid"/>
              <w:tblW w:w="7938" w:type="dxa"/>
              <w:jc w:val="center"/>
              <w:shd w:val="clear" w:color="auto" w:fill="FFFFFF" w:themeFill="background1"/>
              <w:tblLayout w:type="fixed"/>
              <w:tblCellMar>
                <w:top w:w="170" w:type="dxa"/>
                <w:left w:w="0" w:type="dxa"/>
                <w:bottom w:w="170" w:type="dxa"/>
                <w:right w:w="0" w:type="dxa"/>
              </w:tblCellMar>
              <w:tblLook w:val="04A0" w:firstRow="1" w:lastRow="0" w:firstColumn="1" w:lastColumn="0" w:noHBand="0" w:noVBand="1"/>
            </w:tblPr>
            <w:tblGrid>
              <w:gridCol w:w="7938"/>
            </w:tblGrid>
            <w:tr w:rsidR="00CB0DC1" w:rsidRPr="00527FE2" w:rsidTr="00CB0DC1">
              <w:trPr>
                <w:jc w:val="center"/>
              </w:trPr>
              <w:tc>
                <w:tcPr>
                  <w:tcW w:w="7938" w:type="dxa"/>
                  <w:shd w:val="clear" w:color="auto" w:fill="FFFFFF" w:themeFill="background1"/>
                  <w:vAlign w:val="center"/>
                </w:tcPr>
                <w:tbl>
                  <w:tblPr>
                    <w:tblStyle w:val="TableGrid"/>
                    <w:tblW w:w="2008" w:type="dxa"/>
                    <w:jc w:val="center"/>
                    <w:tblLayout w:type="fixed"/>
                    <w:tblCellMar>
                      <w:left w:w="0" w:type="dxa"/>
                      <w:right w:w="0" w:type="dxa"/>
                    </w:tblCellMar>
                    <w:tblLook w:val="04A0" w:firstRow="1" w:lastRow="0" w:firstColumn="1" w:lastColumn="0" w:noHBand="0" w:noVBand="1"/>
                  </w:tblPr>
                  <w:tblGrid>
                    <w:gridCol w:w="1004"/>
                    <w:gridCol w:w="1004"/>
                  </w:tblGrid>
                  <w:tr w:rsidR="007242C4" w:rsidRPr="00527FE2" w:rsidTr="007242C4">
                    <w:trPr>
                      <w:trHeight w:val="449"/>
                      <w:jc w:val="center"/>
                    </w:trPr>
                    <w:tc>
                      <w:tcPr>
                        <w:tcW w:w="1004" w:type="dxa"/>
                      </w:tcPr>
                      <w:p w:rsidR="007242C4" w:rsidRPr="00527FE2" w:rsidRDefault="007242C4" w:rsidP="002B2714">
                        <w:pPr>
                          <w:spacing w:after="20"/>
                          <w:jc w:val="center"/>
                          <w:rPr>
                            <w:lang w:val="en-US"/>
                          </w:rPr>
                        </w:pPr>
                        <w:r w:rsidRPr="00527FE2">
                          <w:rPr>
                            <w:noProof/>
                            <w:lang w:val="en-US"/>
                          </w:rPr>
                          <w:lastRenderedPageBreak/>
                          <w:drawing>
                            <wp:inline distT="0" distB="0" distL="0" distR="0" wp14:anchorId="39DA698B" wp14:editId="6662007A">
                              <wp:extent cx="288000" cy="288000"/>
                              <wp:effectExtent l="0" t="0" r="0" b="0"/>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1004" w:type="dxa"/>
                      </w:tcPr>
                      <w:p w:rsidR="007242C4" w:rsidRPr="00527FE2" w:rsidRDefault="007242C4" w:rsidP="002B2714">
                        <w:pPr>
                          <w:spacing w:after="20"/>
                          <w:jc w:val="center"/>
                          <w:rPr>
                            <w:lang w:val="en-US"/>
                          </w:rPr>
                        </w:pPr>
                        <w:r w:rsidRPr="00527FE2">
                          <w:rPr>
                            <w:noProof/>
                            <w:lang w:val="en-US"/>
                          </w:rPr>
                          <w:drawing>
                            <wp:inline distT="0" distB="0" distL="0" distR="0" wp14:anchorId="777D31AA" wp14:editId="58B929E0">
                              <wp:extent cx="288000" cy="288000"/>
                              <wp:effectExtent l="0" t="0" r="0" b="0"/>
                              <wp:docPr id="12"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png"/>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r>
                </w:tbl>
                <w:p w:rsidR="00CB0DC1" w:rsidRPr="00527FE2" w:rsidRDefault="00CB0DC1" w:rsidP="002B2714">
                  <w:pPr>
                    <w:jc w:val="center"/>
                    <w:rPr>
                      <w:lang w:val="en-US"/>
                    </w:rPr>
                  </w:pPr>
                </w:p>
              </w:tc>
            </w:tr>
          </w:tbl>
          <w:p w:rsidR="00B5507E" w:rsidRPr="00527FE2" w:rsidRDefault="00B5507E" w:rsidP="00E938E8">
            <w:pPr>
              <w:rPr>
                <w:lang w:val="en-US"/>
              </w:rPr>
            </w:pPr>
          </w:p>
        </w:tc>
      </w:tr>
      <w:tr w:rsidR="00CB0DC1" w:rsidTr="0054628E">
        <w:trPr>
          <w:trHeight w:val="2596"/>
          <w:jc w:val="center"/>
        </w:trPr>
        <w:tc>
          <w:tcPr>
            <w:tcW w:w="8176" w:type="dxa"/>
            <w:shd w:val="clear" w:color="auto" w:fill="F2F2F2" w:themeFill="background1" w:themeFillShade="F2"/>
          </w:tcPr>
          <w:tbl>
            <w:tblPr>
              <w:tblStyle w:val="TableGrid"/>
              <w:tblW w:w="7938" w:type="dxa"/>
              <w:jc w:val="center"/>
              <w:shd w:val="clear" w:color="auto" w:fill="FFFFFF" w:themeFill="background1"/>
              <w:tblLayout w:type="fixed"/>
              <w:tblCellMar>
                <w:top w:w="284" w:type="dxa"/>
                <w:left w:w="454" w:type="dxa"/>
                <w:bottom w:w="284" w:type="dxa"/>
                <w:right w:w="454" w:type="dxa"/>
              </w:tblCellMar>
              <w:tblLook w:val="04A0" w:firstRow="1" w:lastRow="0" w:firstColumn="1" w:lastColumn="0" w:noHBand="0" w:noVBand="1"/>
            </w:tblPr>
            <w:tblGrid>
              <w:gridCol w:w="7938"/>
            </w:tblGrid>
            <w:tr w:rsidR="006F61D6" w:rsidTr="006F61D6">
              <w:trPr>
                <w:trHeight w:val="851"/>
                <w:jc w:val="center"/>
              </w:trPr>
              <w:tc>
                <w:tcPr>
                  <w:tcW w:w="7938" w:type="dxa"/>
                  <w:shd w:val="clear" w:color="auto" w:fill="FFFFFF" w:themeFill="background1"/>
                  <w:vAlign w:val="center"/>
                </w:tcPr>
                <w:p w:rsidR="00527FE2" w:rsidRPr="00527FE2" w:rsidRDefault="00527FE2" w:rsidP="0054628E">
                  <w:pPr>
                    <w:pStyle w:val="Statustext"/>
                    <w:rPr>
                      <w:rStyle w:val="Emphasis"/>
                      <w:rFonts w:ascii="Verdana" w:hAnsi="Verdana" w:cs="Arial"/>
                      <w:i w:val="0"/>
                      <w:color w:val="7F7F7F"/>
                      <w:sz w:val="14"/>
                      <w:szCs w:val="14"/>
                      <w:lang w:val="en-US"/>
                    </w:rPr>
                  </w:pPr>
                  <w:r w:rsidRPr="00527FE2">
                    <w:rPr>
                      <w:rStyle w:val="Emphasis"/>
                      <w:rFonts w:ascii="Verdana" w:hAnsi="Verdana" w:cs="Arial"/>
                      <w:i w:val="0"/>
                      <w:color w:val="7F7F7F"/>
                      <w:sz w:val="14"/>
                      <w:szCs w:val="14"/>
                      <w:lang w:val="en-US"/>
                    </w:rPr>
                    <w:t xml:space="preserve">Deloitte refers to one or more of Deloitte </w:t>
                  </w:r>
                  <w:proofErr w:type="spellStart"/>
                  <w:r w:rsidRPr="00527FE2">
                    <w:rPr>
                      <w:rStyle w:val="Emphasis"/>
                      <w:rFonts w:ascii="Verdana" w:hAnsi="Verdana" w:cs="Arial"/>
                      <w:i w:val="0"/>
                      <w:color w:val="7F7F7F"/>
                      <w:sz w:val="14"/>
                      <w:szCs w:val="14"/>
                      <w:lang w:val="en-US"/>
                    </w:rPr>
                    <w:t>Touche</w:t>
                  </w:r>
                  <w:proofErr w:type="spellEnd"/>
                  <w:r w:rsidRPr="00527FE2">
                    <w:rPr>
                      <w:rStyle w:val="Emphasis"/>
                      <w:rFonts w:ascii="Verdana" w:hAnsi="Verdana" w:cs="Arial"/>
                      <w:i w:val="0"/>
                      <w:color w:val="7F7F7F"/>
                      <w:sz w:val="14"/>
                      <w:szCs w:val="14"/>
                      <w:lang w:val="en-US"/>
                    </w:rPr>
                    <w:t xml:space="preserve"> Tohmatsu Limited (“DTTL”), its global network of member firms, and their related entities (collectively, the “Deloitte organization”).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Please see www.deloitte.com/about to learn more.</w:t>
                  </w:r>
                </w:p>
                <w:p w:rsidR="0054628E" w:rsidRPr="00527FE2" w:rsidRDefault="0054628E" w:rsidP="0054628E">
                  <w:pPr>
                    <w:pStyle w:val="Statustext"/>
                    <w:rPr>
                      <w:rStyle w:val="Emphasis"/>
                      <w:rFonts w:ascii="Verdana" w:hAnsi="Verdana" w:cs="Arial"/>
                      <w:i w:val="0"/>
                      <w:color w:val="7F7F7F"/>
                      <w:sz w:val="14"/>
                      <w:szCs w:val="14"/>
                      <w:lang w:val="en-US"/>
                    </w:rPr>
                  </w:pPr>
                </w:p>
                <w:p w:rsidR="00527FE2" w:rsidRPr="00527FE2" w:rsidRDefault="00527FE2" w:rsidP="0054628E">
                  <w:pPr>
                    <w:pStyle w:val="Statustext"/>
                    <w:rPr>
                      <w:rStyle w:val="Emphasis"/>
                      <w:rFonts w:ascii="Verdana" w:hAnsi="Verdana" w:cs="Arial"/>
                      <w:i w:val="0"/>
                      <w:color w:val="7F7F7F"/>
                      <w:sz w:val="14"/>
                      <w:szCs w:val="14"/>
                      <w:lang w:val="en-US"/>
                    </w:rPr>
                  </w:pPr>
                  <w:r w:rsidRPr="00527FE2">
                    <w:rPr>
                      <w:rStyle w:val="Emphasis"/>
                      <w:rFonts w:ascii="Verdana" w:hAnsi="Verdana" w:cs="Arial"/>
                      <w:i w:val="0"/>
                      <w:color w:val="7F7F7F"/>
                      <w:sz w:val="14"/>
                      <w:szCs w:val="14"/>
                      <w:lang w:val="en-US"/>
                    </w:rPr>
                    <w:t>Deloitte Legal Law Firm is a Deloitte Legal practice in Bulgaria. Deloitte Legal means the legal practices of DTTL member firms, their affiliates or their related entities that provide legal services. The exact nature of these relationships and provision of legal services differs by jurisdiction, to allow compliance with local laws and professional regulations. Each Deloitte Legal practice is legally separate and independent, and cannot obligate any other Deloitte Legal practice. Each Deloitte Legal practice is liable only for its own acts and omissions, and not those of other Deloitte Legal practices. For legal, regulatory and other reasons, not all member firms, their affiliates or their related entities provide legal services or are associated with Deloitte Legal practices</w:t>
                  </w:r>
                </w:p>
                <w:p w:rsidR="00527FE2" w:rsidRDefault="00527FE2" w:rsidP="0054628E">
                  <w:pPr>
                    <w:pStyle w:val="Statustext"/>
                    <w:rPr>
                      <w:rStyle w:val="Emphasis"/>
                      <w:rFonts w:ascii="Verdana" w:hAnsi="Verdana" w:cs="Arial"/>
                      <w:i w:val="0"/>
                      <w:color w:val="7F7F7F"/>
                      <w:sz w:val="14"/>
                      <w:szCs w:val="14"/>
                      <w:lang w:val="bg-BG"/>
                    </w:rPr>
                  </w:pPr>
                </w:p>
                <w:p w:rsidR="006F61D6" w:rsidRPr="00527FE2" w:rsidRDefault="0054628E" w:rsidP="0054628E">
                  <w:pPr>
                    <w:pStyle w:val="Statustext"/>
                    <w:rPr>
                      <w:color w:val="7F7F7F"/>
                      <w:sz w:val="14"/>
                      <w:szCs w:val="14"/>
                      <w:lang w:val="en-US"/>
                    </w:rPr>
                  </w:pPr>
                  <w:r w:rsidRPr="0054628E">
                    <w:rPr>
                      <w:rStyle w:val="Emphasis"/>
                      <w:rFonts w:ascii="Verdana" w:hAnsi="Verdana" w:cs="Arial"/>
                      <w:i w:val="0"/>
                      <w:color w:val="7F7F7F"/>
                      <w:sz w:val="14"/>
                      <w:szCs w:val="14"/>
                      <w:lang w:val="bg-BG"/>
                    </w:rPr>
                    <w:t>©</w:t>
                  </w:r>
                  <w:r w:rsidR="00527FE2">
                    <w:rPr>
                      <w:rStyle w:val="Emphasis"/>
                      <w:rFonts w:ascii="Verdana" w:hAnsi="Verdana" w:cs="Arial"/>
                      <w:i w:val="0"/>
                      <w:color w:val="7F7F7F"/>
                      <w:sz w:val="14"/>
                      <w:szCs w:val="14"/>
                      <w:lang w:val="bg-BG"/>
                    </w:rPr>
                    <w:t xml:space="preserve"> 2020. </w:t>
                  </w:r>
                  <w:r w:rsidR="0083691C">
                    <w:rPr>
                      <w:rStyle w:val="Emphasis"/>
                      <w:rFonts w:ascii="Verdana" w:hAnsi="Verdana" w:cs="Arial"/>
                      <w:i w:val="0"/>
                      <w:color w:val="7F7F7F"/>
                      <w:sz w:val="14"/>
                      <w:szCs w:val="14"/>
                      <w:lang w:val="en-US"/>
                    </w:rPr>
                    <w:t xml:space="preserve">For more information, contact </w:t>
                  </w:r>
                  <w:r w:rsidR="00527FE2">
                    <w:rPr>
                      <w:rStyle w:val="Emphasis"/>
                      <w:rFonts w:ascii="Verdana" w:hAnsi="Verdana" w:cs="Arial"/>
                      <w:i w:val="0"/>
                      <w:color w:val="7F7F7F"/>
                      <w:sz w:val="14"/>
                      <w:szCs w:val="14"/>
                      <w:lang w:val="bg-BG"/>
                    </w:rPr>
                    <w:t>Deloitte Bulgaria</w:t>
                  </w:r>
                  <w:r w:rsidR="00527FE2">
                    <w:rPr>
                      <w:rStyle w:val="Emphasis"/>
                      <w:rFonts w:ascii="Verdana" w:hAnsi="Verdana" w:cs="Arial"/>
                      <w:i w:val="0"/>
                      <w:color w:val="7F7F7F"/>
                      <w:sz w:val="14"/>
                      <w:szCs w:val="14"/>
                      <w:lang w:val="en-US"/>
                    </w:rPr>
                    <w:t xml:space="preserve"> </w:t>
                  </w:r>
                </w:p>
              </w:tc>
            </w:tr>
          </w:tbl>
          <w:p w:rsidR="00CB0DC1" w:rsidRPr="00BE556C" w:rsidRDefault="00CB0DC1" w:rsidP="004E64EC">
            <w:pPr>
              <w:pStyle w:val="Statustext"/>
              <w:rPr>
                <w:sz w:val="14"/>
                <w:szCs w:val="14"/>
              </w:rPr>
            </w:pPr>
          </w:p>
        </w:tc>
      </w:tr>
    </w:tbl>
    <w:p w:rsidR="001850B0" w:rsidRDefault="001850B0" w:rsidP="00141163"/>
    <w:sectPr w:rsidR="001850B0" w:rsidSect="00424DF9">
      <w:pgSz w:w="12002" w:h="16840"/>
      <w:pgMar w:top="0" w:right="0" w:bottom="0" w:left="0"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Open_Sans_Regular">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9D4292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DA9AD624"/>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6AAA80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566FCF"/>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BF67FC"/>
    <w:multiLevelType w:val="hybridMultilevel"/>
    <w:tmpl w:val="6FA21F04"/>
    <w:lvl w:ilvl="0" w:tplc="5A2A6288">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25844"/>
    <w:multiLevelType w:val="hybridMultilevel"/>
    <w:tmpl w:val="8FD8D180"/>
    <w:lvl w:ilvl="0" w:tplc="671E7A04">
      <w:start w:val="1"/>
      <w:numFmt w:val="bullet"/>
      <w:lvlText w:val=""/>
      <w:lvlJc w:val="left"/>
      <w:pPr>
        <w:ind w:left="720" w:hanging="360"/>
      </w:pPr>
      <w:rPr>
        <w:rFonts w:ascii="Wingdings" w:hAnsi="Wingdings" w:hint="default"/>
        <w:color w:val="44546A"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C4921"/>
    <w:multiLevelType w:val="hybridMultilevel"/>
    <w:tmpl w:val="7DDA9F4E"/>
    <w:lvl w:ilvl="0" w:tplc="FE7440F6">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22FC4"/>
    <w:multiLevelType w:val="hybridMultilevel"/>
    <w:tmpl w:val="63B8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100AB"/>
    <w:multiLevelType w:val="hybridMultilevel"/>
    <w:tmpl w:val="8238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F0869"/>
    <w:multiLevelType w:val="hybridMultilevel"/>
    <w:tmpl w:val="C9B0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B6708"/>
    <w:multiLevelType w:val="hybridMultilevel"/>
    <w:tmpl w:val="F4AC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3"/>
  </w:num>
  <w:num w:numId="7">
    <w:abstractNumId w:val="2"/>
  </w:num>
  <w:num w:numId="8">
    <w:abstractNumId w:val="1"/>
  </w:num>
  <w:num w:numId="9">
    <w:abstractNumId w:val="0"/>
  </w:num>
  <w:num w:numId="10">
    <w:abstractNumId w:val="4"/>
  </w:num>
  <w:num w:numId="11">
    <w:abstractNumId w:val="3"/>
  </w:num>
  <w:num w:numId="12">
    <w:abstractNumId w:val="2"/>
  </w:num>
  <w:num w:numId="13">
    <w:abstractNumId w:val="1"/>
  </w:num>
  <w:num w:numId="14">
    <w:abstractNumId w:val="0"/>
  </w:num>
  <w:num w:numId="15">
    <w:abstractNumId w:val="6"/>
  </w:num>
  <w:num w:numId="16">
    <w:abstractNumId w:val="7"/>
  </w:num>
  <w:num w:numId="17">
    <w:abstractNumId w:val="5"/>
  </w:num>
  <w:num w:numId="18">
    <w:abstractNumId w:val="8"/>
  </w:num>
  <w:num w:numId="19">
    <w:abstractNumId w:val="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3C"/>
    <w:rsid w:val="000036D0"/>
    <w:rsid w:val="00004A6B"/>
    <w:rsid w:val="0001096A"/>
    <w:rsid w:val="000159E2"/>
    <w:rsid w:val="00021477"/>
    <w:rsid w:val="00031C05"/>
    <w:rsid w:val="00034B3E"/>
    <w:rsid w:val="00037E0B"/>
    <w:rsid w:val="0004276C"/>
    <w:rsid w:val="0005451E"/>
    <w:rsid w:val="00054D06"/>
    <w:rsid w:val="0005740F"/>
    <w:rsid w:val="00061803"/>
    <w:rsid w:val="000679AE"/>
    <w:rsid w:val="000748D5"/>
    <w:rsid w:val="00090DEB"/>
    <w:rsid w:val="000920C1"/>
    <w:rsid w:val="00093EA6"/>
    <w:rsid w:val="00095485"/>
    <w:rsid w:val="000A1C59"/>
    <w:rsid w:val="000B0EB1"/>
    <w:rsid w:val="000C6D53"/>
    <w:rsid w:val="000D1054"/>
    <w:rsid w:val="000D2A88"/>
    <w:rsid w:val="000D4F91"/>
    <w:rsid w:val="000E20B1"/>
    <w:rsid w:val="000F420A"/>
    <w:rsid w:val="000F45F6"/>
    <w:rsid w:val="000F71C3"/>
    <w:rsid w:val="00110D4B"/>
    <w:rsid w:val="0011338F"/>
    <w:rsid w:val="001153CB"/>
    <w:rsid w:val="00122DC9"/>
    <w:rsid w:val="00127086"/>
    <w:rsid w:val="00127BED"/>
    <w:rsid w:val="00131C62"/>
    <w:rsid w:val="00136C90"/>
    <w:rsid w:val="00141163"/>
    <w:rsid w:val="00151316"/>
    <w:rsid w:val="00162703"/>
    <w:rsid w:val="00170FE7"/>
    <w:rsid w:val="001850B0"/>
    <w:rsid w:val="00191C63"/>
    <w:rsid w:val="001A5058"/>
    <w:rsid w:val="001A53FE"/>
    <w:rsid w:val="001B44E7"/>
    <w:rsid w:val="001B76B9"/>
    <w:rsid w:val="001C1AB3"/>
    <w:rsid w:val="001C33DF"/>
    <w:rsid w:val="001D0D7C"/>
    <w:rsid w:val="001D2570"/>
    <w:rsid w:val="001D5BA9"/>
    <w:rsid w:val="001E17E7"/>
    <w:rsid w:val="001E459C"/>
    <w:rsid w:val="001E72DA"/>
    <w:rsid w:val="001E7D3E"/>
    <w:rsid w:val="0020016F"/>
    <w:rsid w:val="002039DE"/>
    <w:rsid w:val="002070F9"/>
    <w:rsid w:val="00211E0B"/>
    <w:rsid w:val="002136A7"/>
    <w:rsid w:val="00231D5B"/>
    <w:rsid w:val="00243AA7"/>
    <w:rsid w:val="00243DE8"/>
    <w:rsid w:val="00252DE1"/>
    <w:rsid w:val="00257026"/>
    <w:rsid w:val="00260056"/>
    <w:rsid w:val="00261368"/>
    <w:rsid w:val="00264D97"/>
    <w:rsid w:val="00275136"/>
    <w:rsid w:val="00284241"/>
    <w:rsid w:val="00292083"/>
    <w:rsid w:val="002A478C"/>
    <w:rsid w:val="002A7EDB"/>
    <w:rsid w:val="002B36E1"/>
    <w:rsid w:val="002C08EF"/>
    <w:rsid w:val="002C1BB5"/>
    <w:rsid w:val="002C5100"/>
    <w:rsid w:val="002D3277"/>
    <w:rsid w:val="002E4CC0"/>
    <w:rsid w:val="002E6E01"/>
    <w:rsid w:val="002F02DB"/>
    <w:rsid w:val="002F50C3"/>
    <w:rsid w:val="002F6487"/>
    <w:rsid w:val="0031548E"/>
    <w:rsid w:val="00320A5A"/>
    <w:rsid w:val="0032373B"/>
    <w:rsid w:val="003262BD"/>
    <w:rsid w:val="00332EFA"/>
    <w:rsid w:val="00337680"/>
    <w:rsid w:val="00337AE6"/>
    <w:rsid w:val="0035145C"/>
    <w:rsid w:val="003578F8"/>
    <w:rsid w:val="00367B5E"/>
    <w:rsid w:val="00371600"/>
    <w:rsid w:val="003761CD"/>
    <w:rsid w:val="003803A6"/>
    <w:rsid w:val="00386831"/>
    <w:rsid w:val="003A0791"/>
    <w:rsid w:val="003A16BE"/>
    <w:rsid w:val="003B0475"/>
    <w:rsid w:val="003B5969"/>
    <w:rsid w:val="003C4A4F"/>
    <w:rsid w:val="003C6D4A"/>
    <w:rsid w:val="003D1E12"/>
    <w:rsid w:val="003E638C"/>
    <w:rsid w:val="003E7EFC"/>
    <w:rsid w:val="003F2A37"/>
    <w:rsid w:val="004027BD"/>
    <w:rsid w:val="004052BC"/>
    <w:rsid w:val="00405DE4"/>
    <w:rsid w:val="00412E50"/>
    <w:rsid w:val="00424DF9"/>
    <w:rsid w:val="00426E04"/>
    <w:rsid w:val="00435D40"/>
    <w:rsid w:val="004450FD"/>
    <w:rsid w:val="0044528D"/>
    <w:rsid w:val="00450879"/>
    <w:rsid w:val="00462354"/>
    <w:rsid w:val="00463584"/>
    <w:rsid w:val="004A0DCC"/>
    <w:rsid w:val="004A63F9"/>
    <w:rsid w:val="004C2007"/>
    <w:rsid w:val="004D6B6F"/>
    <w:rsid w:val="004D7D9C"/>
    <w:rsid w:val="004E1ED9"/>
    <w:rsid w:val="004E3045"/>
    <w:rsid w:val="004E3CAF"/>
    <w:rsid w:val="004E64EC"/>
    <w:rsid w:val="004F058E"/>
    <w:rsid w:val="004F43C5"/>
    <w:rsid w:val="0050115F"/>
    <w:rsid w:val="00501C6B"/>
    <w:rsid w:val="00503C28"/>
    <w:rsid w:val="00511F99"/>
    <w:rsid w:val="0051405F"/>
    <w:rsid w:val="00515DF1"/>
    <w:rsid w:val="00523D9E"/>
    <w:rsid w:val="005244EC"/>
    <w:rsid w:val="005262CA"/>
    <w:rsid w:val="00527FE2"/>
    <w:rsid w:val="00530120"/>
    <w:rsid w:val="005420E4"/>
    <w:rsid w:val="00543013"/>
    <w:rsid w:val="0054628E"/>
    <w:rsid w:val="005525D2"/>
    <w:rsid w:val="0056075B"/>
    <w:rsid w:val="00563A5A"/>
    <w:rsid w:val="00565516"/>
    <w:rsid w:val="00576900"/>
    <w:rsid w:val="00597907"/>
    <w:rsid w:val="005A144F"/>
    <w:rsid w:val="005A16A2"/>
    <w:rsid w:val="005A64FA"/>
    <w:rsid w:val="005A67E2"/>
    <w:rsid w:val="005B15DC"/>
    <w:rsid w:val="005B31F4"/>
    <w:rsid w:val="005C2FD7"/>
    <w:rsid w:val="005D3DB3"/>
    <w:rsid w:val="005E15A3"/>
    <w:rsid w:val="005F5E19"/>
    <w:rsid w:val="006001ED"/>
    <w:rsid w:val="00605199"/>
    <w:rsid w:val="00605428"/>
    <w:rsid w:val="00612C46"/>
    <w:rsid w:val="00617A09"/>
    <w:rsid w:val="00625959"/>
    <w:rsid w:val="0062719C"/>
    <w:rsid w:val="00627574"/>
    <w:rsid w:val="00627D98"/>
    <w:rsid w:val="00630D9F"/>
    <w:rsid w:val="0063215B"/>
    <w:rsid w:val="00633E00"/>
    <w:rsid w:val="00651642"/>
    <w:rsid w:val="00665B00"/>
    <w:rsid w:val="00672318"/>
    <w:rsid w:val="006757AB"/>
    <w:rsid w:val="00682992"/>
    <w:rsid w:val="00682C6C"/>
    <w:rsid w:val="00684182"/>
    <w:rsid w:val="00684E95"/>
    <w:rsid w:val="00686056"/>
    <w:rsid w:val="00696FEF"/>
    <w:rsid w:val="006975E1"/>
    <w:rsid w:val="006A1E73"/>
    <w:rsid w:val="006A35AD"/>
    <w:rsid w:val="006A473D"/>
    <w:rsid w:val="006A4A11"/>
    <w:rsid w:val="006A6AA7"/>
    <w:rsid w:val="006B0719"/>
    <w:rsid w:val="006B16E0"/>
    <w:rsid w:val="006B4816"/>
    <w:rsid w:val="006B575E"/>
    <w:rsid w:val="006C3ADA"/>
    <w:rsid w:val="006C3CBB"/>
    <w:rsid w:val="006D1BF1"/>
    <w:rsid w:val="006D3CE9"/>
    <w:rsid w:val="006E3736"/>
    <w:rsid w:val="006E40C8"/>
    <w:rsid w:val="006F42C7"/>
    <w:rsid w:val="006F61D6"/>
    <w:rsid w:val="0070023B"/>
    <w:rsid w:val="0070207D"/>
    <w:rsid w:val="00703BC9"/>
    <w:rsid w:val="00711145"/>
    <w:rsid w:val="00716ABF"/>
    <w:rsid w:val="00722E65"/>
    <w:rsid w:val="007242C4"/>
    <w:rsid w:val="00750DBC"/>
    <w:rsid w:val="00751991"/>
    <w:rsid w:val="0075209D"/>
    <w:rsid w:val="00752759"/>
    <w:rsid w:val="007630B8"/>
    <w:rsid w:val="007636FC"/>
    <w:rsid w:val="00764741"/>
    <w:rsid w:val="0076614E"/>
    <w:rsid w:val="00775CCF"/>
    <w:rsid w:val="00783E2F"/>
    <w:rsid w:val="007939D0"/>
    <w:rsid w:val="0079635A"/>
    <w:rsid w:val="0079685E"/>
    <w:rsid w:val="00797391"/>
    <w:rsid w:val="007A0E3C"/>
    <w:rsid w:val="007A0FEB"/>
    <w:rsid w:val="007B4944"/>
    <w:rsid w:val="007C114C"/>
    <w:rsid w:val="007C32EA"/>
    <w:rsid w:val="007D2D6B"/>
    <w:rsid w:val="007D6CF6"/>
    <w:rsid w:val="007E0EC5"/>
    <w:rsid w:val="007E191E"/>
    <w:rsid w:val="007E732D"/>
    <w:rsid w:val="007F023A"/>
    <w:rsid w:val="007F677A"/>
    <w:rsid w:val="0080105B"/>
    <w:rsid w:val="00802EA1"/>
    <w:rsid w:val="008161B6"/>
    <w:rsid w:val="00816C40"/>
    <w:rsid w:val="008212DD"/>
    <w:rsid w:val="00823A14"/>
    <w:rsid w:val="00824603"/>
    <w:rsid w:val="008246FC"/>
    <w:rsid w:val="008324B5"/>
    <w:rsid w:val="008366ED"/>
    <w:rsid w:val="0083691C"/>
    <w:rsid w:val="00842FBA"/>
    <w:rsid w:val="0085186B"/>
    <w:rsid w:val="00862920"/>
    <w:rsid w:val="00862C08"/>
    <w:rsid w:val="00864557"/>
    <w:rsid w:val="0089758E"/>
    <w:rsid w:val="008A045A"/>
    <w:rsid w:val="008A71AB"/>
    <w:rsid w:val="008C6EB6"/>
    <w:rsid w:val="008C7A3B"/>
    <w:rsid w:val="008D0A8A"/>
    <w:rsid w:val="008E1968"/>
    <w:rsid w:val="009014D9"/>
    <w:rsid w:val="009125C7"/>
    <w:rsid w:val="0092543F"/>
    <w:rsid w:val="009347AB"/>
    <w:rsid w:val="00944EBB"/>
    <w:rsid w:val="009469D2"/>
    <w:rsid w:val="009555AC"/>
    <w:rsid w:val="009611B1"/>
    <w:rsid w:val="00967FAE"/>
    <w:rsid w:val="0098196B"/>
    <w:rsid w:val="00982D72"/>
    <w:rsid w:val="009854F6"/>
    <w:rsid w:val="009A3706"/>
    <w:rsid w:val="009A632D"/>
    <w:rsid w:val="009B01A3"/>
    <w:rsid w:val="009C1030"/>
    <w:rsid w:val="009C7BA2"/>
    <w:rsid w:val="009D1EB5"/>
    <w:rsid w:val="009D79C5"/>
    <w:rsid w:val="009E20BA"/>
    <w:rsid w:val="009E52BE"/>
    <w:rsid w:val="009E6D2A"/>
    <w:rsid w:val="009F120F"/>
    <w:rsid w:val="00A215E8"/>
    <w:rsid w:val="00A21C81"/>
    <w:rsid w:val="00A254CC"/>
    <w:rsid w:val="00A40AA8"/>
    <w:rsid w:val="00A50621"/>
    <w:rsid w:val="00A56F9C"/>
    <w:rsid w:val="00A67E29"/>
    <w:rsid w:val="00A711B7"/>
    <w:rsid w:val="00A73EAD"/>
    <w:rsid w:val="00A77F9B"/>
    <w:rsid w:val="00A9379E"/>
    <w:rsid w:val="00A97F34"/>
    <w:rsid w:val="00AA1A25"/>
    <w:rsid w:val="00AA463F"/>
    <w:rsid w:val="00AA70F4"/>
    <w:rsid w:val="00AB0070"/>
    <w:rsid w:val="00AC0ADF"/>
    <w:rsid w:val="00AC2FBB"/>
    <w:rsid w:val="00AC4C4B"/>
    <w:rsid w:val="00AC6908"/>
    <w:rsid w:val="00AD1B36"/>
    <w:rsid w:val="00AE18F5"/>
    <w:rsid w:val="00AE2038"/>
    <w:rsid w:val="00AF0312"/>
    <w:rsid w:val="00AF3104"/>
    <w:rsid w:val="00AF31DD"/>
    <w:rsid w:val="00AF578B"/>
    <w:rsid w:val="00B02E92"/>
    <w:rsid w:val="00B04110"/>
    <w:rsid w:val="00B0572D"/>
    <w:rsid w:val="00B07279"/>
    <w:rsid w:val="00B10AE4"/>
    <w:rsid w:val="00B131C3"/>
    <w:rsid w:val="00B14B7C"/>
    <w:rsid w:val="00B21047"/>
    <w:rsid w:val="00B22DDB"/>
    <w:rsid w:val="00B2648C"/>
    <w:rsid w:val="00B32661"/>
    <w:rsid w:val="00B502CD"/>
    <w:rsid w:val="00B50742"/>
    <w:rsid w:val="00B515EE"/>
    <w:rsid w:val="00B5460B"/>
    <w:rsid w:val="00B5507E"/>
    <w:rsid w:val="00B60011"/>
    <w:rsid w:val="00B67A79"/>
    <w:rsid w:val="00B754C5"/>
    <w:rsid w:val="00BB5379"/>
    <w:rsid w:val="00BB7648"/>
    <w:rsid w:val="00BC0042"/>
    <w:rsid w:val="00BC266F"/>
    <w:rsid w:val="00BD3CBA"/>
    <w:rsid w:val="00BD743C"/>
    <w:rsid w:val="00BD7B08"/>
    <w:rsid w:val="00BE305E"/>
    <w:rsid w:val="00BE556C"/>
    <w:rsid w:val="00BF4353"/>
    <w:rsid w:val="00BF46D3"/>
    <w:rsid w:val="00BF5C71"/>
    <w:rsid w:val="00C103EE"/>
    <w:rsid w:val="00C105E8"/>
    <w:rsid w:val="00C172D7"/>
    <w:rsid w:val="00C2049D"/>
    <w:rsid w:val="00C20AB0"/>
    <w:rsid w:val="00C21A83"/>
    <w:rsid w:val="00C23712"/>
    <w:rsid w:val="00C34C03"/>
    <w:rsid w:val="00C37040"/>
    <w:rsid w:val="00C5058B"/>
    <w:rsid w:val="00C51620"/>
    <w:rsid w:val="00C74879"/>
    <w:rsid w:val="00C95371"/>
    <w:rsid w:val="00CA5B05"/>
    <w:rsid w:val="00CB0DC1"/>
    <w:rsid w:val="00CB1C57"/>
    <w:rsid w:val="00CB3ABF"/>
    <w:rsid w:val="00CC0673"/>
    <w:rsid w:val="00CD1241"/>
    <w:rsid w:val="00CD1B74"/>
    <w:rsid w:val="00CD26C4"/>
    <w:rsid w:val="00CD33D7"/>
    <w:rsid w:val="00CE6C9D"/>
    <w:rsid w:val="00CF25C1"/>
    <w:rsid w:val="00CF7F7F"/>
    <w:rsid w:val="00D06ECB"/>
    <w:rsid w:val="00D166E5"/>
    <w:rsid w:val="00D225C5"/>
    <w:rsid w:val="00D252AF"/>
    <w:rsid w:val="00D3112B"/>
    <w:rsid w:val="00D441C3"/>
    <w:rsid w:val="00D522BA"/>
    <w:rsid w:val="00D5297D"/>
    <w:rsid w:val="00D661F0"/>
    <w:rsid w:val="00D7156E"/>
    <w:rsid w:val="00D751C8"/>
    <w:rsid w:val="00D90442"/>
    <w:rsid w:val="00D932D0"/>
    <w:rsid w:val="00DA397D"/>
    <w:rsid w:val="00DA4288"/>
    <w:rsid w:val="00DB6E5B"/>
    <w:rsid w:val="00DD6D35"/>
    <w:rsid w:val="00DD72D6"/>
    <w:rsid w:val="00DE1AC0"/>
    <w:rsid w:val="00DE2759"/>
    <w:rsid w:val="00DE7C46"/>
    <w:rsid w:val="00DF19D1"/>
    <w:rsid w:val="00DF5720"/>
    <w:rsid w:val="00E03CC3"/>
    <w:rsid w:val="00E1099B"/>
    <w:rsid w:val="00E2588C"/>
    <w:rsid w:val="00E40BBB"/>
    <w:rsid w:val="00E5328D"/>
    <w:rsid w:val="00E56235"/>
    <w:rsid w:val="00E56F4A"/>
    <w:rsid w:val="00E66F19"/>
    <w:rsid w:val="00E72B86"/>
    <w:rsid w:val="00E87CC0"/>
    <w:rsid w:val="00EA3AB6"/>
    <w:rsid w:val="00EA7D3D"/>
    <w:rsid w:val="00ED25C2"/>
    <w:rsid w:val="00EE0A34"/>
    <w:rsid w:val="00F01622"/>
    <w:rsid w:val="00F021E2"/>
    <w:rsid w:val="00F159FC"/>
    <w:rsid w:val="00F23FFD"/>
    <w:rsid w:val="00F26653"/>
    <w:rsid w:val="00F638BA"/>
    <w:rsid w:val="00F64E9A"/>
    <w:rsid w:val="00F66600"/>
    <w:rsid w:val="00F66BF1"/>
    <w:rsid w:val="00F67E74"/>
    <w:rsid w:val="00F76961"/>
    <w:rsid w:val="00F81B80"/>
    <w:rsid w:val="00F97377"/>
    <w:rsid w:val="00FA71C1"/>
    <w:rsid w:val="00FB4A90"/>
    <w:rsid w:val="00FE203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B0FD"/>
  <w15:docId w15:val="{F758F19C-A1A3-4B22-B487-574F5954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lsdException w:name="List 2" w:semiHidden="1"/>
    <w:lsdException w:name="List 3" w:semiHidden="1"/>
    <w:lsdException w:name="List 4" w:semiHidden="1"/>
    <w:lsdException w:name="List 5" w:semiHidden="1"/>
    <w:lsdException w:name="List Bullet 2" w:unhideWhenUsed="1"/>
    <w:lsdException w:name="List Bullet 3" w:semiHidden="1"/>
    <w:lsdException w:name="List Bullet 4" w:semiHidden="1"/>
    <w:lsdException w:name="List Bullet 5" w:semiHidden="1"/>
    <w:lsdException w:name="List Number 2" w:unhideWhenUsed="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BD"/>
    <w:rPr>
      <w:color w:val="000000" w:themeColor="text1"/>
      <w:sz w:val="22"/>
    </w:rPr>
  </w:style>
  <w:style w:type="paragraph" w:styleId="Heading1">
    <w:name w:val="heading 1"/>
    <w:next w:val="Normal"/>
    <w:link w:val="Heading1Char"/>
    <w:uiPriority w:val="9"/>
    <w:qFormat/>
    <w:rsid w:val="009E6D2A"/>
    <w:pPr>
      <w:keepNext/>
      <w:keepLines/>
      <w:outlineLvl w:val="0"/>
    </w:pPr>
    <w:rPr>
      <w:rFonts w:asciiTheme="majorHAnsi" w:eastAsiaTheme="majorEastAsia" w:hAnsiTheme="majorHAnsi" w:cstheme="majorBidi"/>
      <w:b/>
      <w:bCs/>
      <w:spacing w:val="-2"/>
      <w:kern w:val="28"/>
      <w:sz w:val="34"/>
      <w:szCs w:val="28"/>
      <w:lang w:eastAsia="en-US"/>
    </w:rPr>
  </w:style>
  <w:style w:type="paragraph" w:styleId="Heading2">
    <w:name w:val="heading 2"/>
    <w:next w:val="Normal"/>
    <w:link w:val="Heading2Char"/>
    <w:uiPriority w:val="9"/>
    <w:qFormat/>
    <w:rsid w:val="009E6D2A"/>
    <w:pPr>
      <w:keepNext/>
      <w:keepLines/>
      <w:outlineLvl w:val="1"/>
    </w:pPr>
    <w:rPr>
      <w:rFonts w:asciiTheme="majorHAnsi" w:eastAsiaTheme="majorEastAsia" w:hAnsiTheme="majorHAnsi" w:cstheme="majorBidi"/>
      <w:b/>
      <w:bCs/>
      <w:color w:val="FFFFFF" w:themeColor="background1"/>
      <w:spacing w:val="4"/>
      <w:sz w:val="34"/>
      <w:szCs w:val="26"/>
      <w:lang w:eastAsia="en-US"/>
    </w:rPr>
  </w:style>
  <w:style w:type="paragraph" w:styleId="Heading3">
    <w:name w:val="heading 3"/>
    <w:basedOn w:val="Normal"/>
    <w:next w:val="Normal"/>
    <w:link w:val="Heading3Char"/>
    <w:uiPriority w:val="9"/>
    <w:qFormat/>
    <w:rsid w:val="00864557"/>
    <w:pPr>
      <w:keepNext/>
      <w:keepLines/>
      <w:outlineLvl w:val="2"/>
    </w:pPr>
    <w:rPr>
      <w:rFonts w:asciiTheme="majorHAnsi" w:eastAsiaTheme="majorEastAsia" w:hAnsiTheme="majorHAnsi" w:cstheme="majorBidi"/>
      <w:bCs/>
      <w:sz w:val="34"/>
    </w:rPr>
  </w:style>
  <w:style w:type="paragraph" w:styleId="Heading4">
    <w:name w:val="heading 4"/>
    <w:basedOn w:val="Heading3"/>
    <w:next w:val="Normal"/>
    <w:link w:val="Heading4Char"/>
    <w:uiPriority w:val="9"/>
    <w:qFormat/>
    <w:rsid w:val="009E6D2A"/>
    <w:pPr>
      <w:outlineLvl w:val="3"/>
    </w:pPr>
    <w:rPr>
      <w:color w:val="FFFFFF" w:themeColor="background1"/>
      <w:lang w:eastAsia="en-US"/>
    </w:rPr>
  </w:style>
  <w:style w:type="paragraph" w:styleId="Heading5">
    <w:name w:val="heading 5"/>
    <w:next w:val="Normal"/>
    <w:link w:val="Heading5Char"/>
    <w:uiPriority w:val="9"/>
    <w:qFormat/>
    <w:rsid w:val="009E6D2A"/>
    <w:pPr>
      <w:spacing w:before="120" w:after="120"/>
      <w:outlineLvl w:val="4"/>
    </w:pPr>
    <w:rPr>
      <w:rFonts w:asciiTheme="majorHAnsi" w:eastAsiaTheme="majorEastAsia" w:hAnsiTheme="majorHAnsi" w:cstheme="majorBidi"/>
      <w:bCs/>
      <w:color w:val="000000" w:themeColor="text1"/>
      <w:sz w:val="28"/>
      <w:lang w:eastAsia="en-US"/>
    </w:rPr>
  </w:style>
  <w:style w:type="paragraph" w:styleId="Heading6">
    <w:name w:val="heading 6"/>
    <w:next w:val="Normal"/>
    <w:link w:val="Heading6Char"/>
    <w:uiPriority w:val="9"/>
    <w:qFormat/>
    <w:rsid w:val="009E6D2A"/>
    <w:pPr>
      <w:outlineLvl w:val="5"/>
    </w:pPr>
    <w:rPr>
      <w:rFonts w:asciiTheme="majorHAnsi" w:eastAsiaTheme="majorEastAsia" w:hAnsiTheme="majorHAnsi" w:cstheme="majorBidi"/>
      <w:b/>
      <w:bCs/>
      <w:color w:val="000000" w:themeColor="text1"/>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BD"/>
    <w:rPr>
      <w:rFonts w:asciiTheme="majorHAnsi" w:eastAsiaTheme="majorEastAsia" w:hAnsiTheme="majorHAnsi" w:cstheme="majorBidi"/>
      <w:b/>
      <w:bCs/>
      <w:spacing w:val="-2"/>
      <w:kern w:val="28"/>
      <w:sz w:val="34"/>
      <w:szCs w:val="28"/>
      <w:lang w:eastAsia="en-US"/>
    </w:rPr>
  </w:style>
  <w:style w:type="character" w:customStyle="1" w:styleId="Heading2Char">
    <w:name w:val="Heading 2 Char"/>
    <w:basedOn w:val="DefaultParagraphFont"/>
    <w:link w:val="Heading2"/>
    <w:uiPriority w:val="9"/>
    <w:rsid w:val="004027BD"/>
    <w:rPr>
      <w:rFonts w:asciiTheme="majorHAnsi" w:eastAsiaTheme="majorEastAsia" w:hAnsiTheme="majorHAnsi" w:cstheme="majorBidi"/>
      <w:b/>
      <w:bCs/>
      <w:color w:val="FFFFFF" w:themeColor="background1"/>
      <w:spacing w:val="4"/>
      <w:sz w:val="34"/>
      <w:szCs w:val="26"/>
      <w:lang w:eastAsia="en-US"/>
    </w:rPr>
  </w:style>
  <w:style w:type="table" w:styleId="TableGrid">
    <w:name w:val="Table Grid"/>
    <w:basedOn w:val="TableNormal"/>
    <w:uiPriority w:val="59"/>
    <w:rsid w:val="00C105E8"/>
    <w:rPr>
      <w:rFonts w:eastAsiaTheme="minorHAnsi"/>
      <w:lang w:eastAsia="en-US"/>
    </w:rPr>
    <w:tblPr/>
  </w:style>
  <w:style w:type="paragraph" w:styleId="BalloonText">
    <w:name w:val="Balloon Text"/>
    <w:basedOn w:val="Normal"/>
    <w:link w:val="BalloonTextChar"/>
    <w:uiPriority w:val="99"/>
    <w:semiHidden/>
    <w:rsid w:val="00C105E8"/>
    <w:rPr>
      <w:rFonts w:ascii="Tahoma" w:hAnsi="Tahoma" w:cs="Tahoma"/>
      <w:sz w:val="16"/>
      <w:szCs w:val="16"/>
    </w:rPr>
  </w:style>
  <w:style w:type="character" w:customStyle="1" w:styleId="BalloonTextChar">
    <w:name w:val="Balloon Text Char"/>
    <w:basedOn w:val="DefaultParagraphFont"/>
    <w:link w:val="BalloonText"/>
    <w:uiPriority w:val="99"/>
    <w:semiHidden/>
    <w:rsid w:val="00C105E8"/>
    <w:rPr>
      <w:rFonts w:ascii="Tahoma" w:eastAsiaTheme="minorHAnsi" w:hAnsi="Tahoma" w:cs="Tahoma"/>
      <w:color w:val="E7E6E6" w:themeColor="background2"/>
      <w:spacing w:val="-2"/>
      <w:kern w:val="18"/>
      <w:sz w:val="16"/>
      <w:szCs w:val="16"/>
      <w:lang w:eastAsia="en-US"/>
    </w:rPr>
  </w:style>
  <w:style w:type="paragraph" w:styleId="Header">
    <w:name w:val="header"/>
    <w:basedOn w:val="Normal"/>
    <w:link w:val="HeaderChar"/>
    <w:uiPriority w:val="99"/>
    <w:semiHidden/>
    <w:rsid w:val="00C105E8"/>
    <w:pPr>
      <w:tabs>
        <w:tab w:val="center" w:pos="4513"/>
        <w:tab w:val="right" w:pos="9026"/>
      </w:tabs>
    </w:pPr>
  </w:style>
  <w:style w:type="character" w:customStyle="1" w:styleId="HeaderChar">
    <w:name w:val="Header Char"/>
    <w:basedOn w:val="DefaultParagraphFont"/>
    <w:link w:val="Header"/>
    <w:uiPriority w:val="99"/>
    <w:semiHidden/>
    <w:rsid w:val="004027BD"/>
    <w:rPr>
      <w:color w:val="000000" w:themeColor="text1"/>
      <w:sz w:val="22"/>
    </w:rPr>
  </w:style>
  <w:style w:type="paragraph" w:styleId="Footer">
    <w:name w:val="footer"/>
    <w:basedOn w:val="Normal"/>
    <w:link w:val="FooterChar"/>
    <w:uiPriority w:val="99"/>
    <w:semiHidden/>
    <w:rsid w:val="00C105E8"/>
    <w:pPr>
      <w:tabs>
        <w:tab w:val="right" w:pos="7371"/>
      </w:tabs>
      <w:spacing w:line="200" w:lineRule="atLeast"/>
    </w:pPr>
  </w:style>
  <w:style w:type="character" w:customStyle="1" w:styleId="FooterChar">
    <w:name w:val="Footer Char"/>
    <w:basedOn w:val="DefaultParagraphFont"/>
    <w:link w:val="Footer"/>
    <w:uiPriority w:val="99"/>
    <w:semiHidden/>
    <w:rsid w:val="004027BD"/>
    <w:rPr>
      <w:color w:val="000000" w:themeColor="text1"/>
      <w:sz w:val="22"/>
    </w:rPr>
  </w:style>
  <w:style w:type="paragraph" w:styleId="NoSpacing">
    <w:name w:val="No Spacing"/>
    <w:uiPriority w:val="1"/>
    <w:semiHidden/>
    <w:qFormat/>
    <w:rsid w:val="00C105E8"/>
    <w:rPr>
      <w:rFonts w:eastAsiaTheme="minorHAnsi"/>
      <w:color w:val="E7E6E6" w:themeColor="background2"/>
      <w:spacing w:val="-2"/>
      <w:kern w:val="18"/>
      <w:sz w:val="20"/>
      <w:lang w:eastAsia="en-US"/>
    </w:rPr>
  </w:style>
  <w:style w:type="paragraph" w:styleId="ListParagraph">
    <w:name w:val="List Paragraph"/>
    <w:basedOn w:val="Normal"/>
    <w:uiPriority w:val="34"/>
    <w:qFormat/>
    <w:rsid w:val="00C105E8"/>
    <w:pPr>
      <w:ind w:left="720"/>
      <w:contextualSpacing/>
    </w:pPr>
  </w:style>
  <w:style w:type="paragraph" w:customStyle="1" w:styleId="Subject">
    <w:name w:val="Subject"/>
    <w:basedOn w:val="Normal"/>
    <w:semiHidden/>
    <w:qFormat/>
    <w:rsid w:val="00C105E8"/>
    <w:rPr>
      <w:b/>
    </w:rPr>
  </w:style>
  <w:style w:type="paragraph" w:customStyle="1" w:styleId="Documenttitle">
    <w:name w:val="Document title"/>
    <w:next w:val="Normal"/>
    <w:semiHidden/>
    <w:qFormat/>
    <w:rsid w:val="00C105E8"/>
    <w:pPr>
      <w:pBdr>
        <w:bottom w:val="single" w:sz="18" w:space="1" w:color="A6A6A6" w:themeColor="background1" w:themeShade="A6"/>
      </w:pBdr>
      <w:spacing w:after="130" w:line="340" w:lineRule="atLeast"/>
    </w:pPr>
    <w:rPr>
      <w:rFonts w:asciiTheme="majorHAnsi" w:eastAsiaTheme="majorEastAsia" w:hAnsiTheme="majorHAnsi" w:cstheme="majorBidi"/>
      <w:bCs/>
      <w:color w:val="E7E6E6" w:themeColor="background2"/>
      <w:sz w:val="38"/>
      <w:szCs w:val="28"/>
      <w:lang w:eastAsia="en-US"/>
    </w:rPr>
  </w:style>
  <w:style w:type="paragraph" w:customStyle="1" w:styleId="Subheading">
    <w:name w:val="Subheading"/>
    <w:basedOn w:val="Normal"/>
    <w:next w:val="Normal"/>
    <w:semiHidden/>
    <w:qFormat/>
    <w:rsid w:val="00C105E8"/>
    <w:rPr>
      <w:rFonts w:asciiTheme="majorHAnsi" w:eastAsiaTheme="majorEastAsia" w:hAnsiTheme="majorHAnsi" w:cstheme="majorBidi"/>
      <w:b/>
      <w:bCs/>
      <w:iCs/>
    </w:rPr>
  </w:style>
  <w:style w:type="character" w:customStyle="1" w:styleId="SmallCaps">
    <w:name w:val="Small Caps"/>
    <w:basedOn w:val="DefaultParagraphFont"/>
    <w:uiPriority w:val="1"/>
    <w:semiHidden/>
    <w:qFormat/>
    <w:rsid w:val="00C105E8"/>
    <w:rPr>
      <w:caps w:val="0"/>
      <w:smallCaps/>
    </w:rPr>
  </w:style>
  <w:style w:type="paragraph" w:customStyle="1" w:styleId="Tablespacer">
    <w:name w:val="Table spacer"/>
    <w:basedOn w:val="Normal"/>
    <w:semiHidden/>
    <w:qFormat/>
    <w:rsid w:val="00C105E8"/>
    <w:pPr>
      <w:spacing w:after="120"/>
    </w:pPr>
  </w:style>
  <w:style w:type="character" w:customStyle="1" w:styleId="Heading3Char">
    <w:name w:val="Heading 3 Char"/>
    <w:basedOn w:val="DefaultParagraphFont"/>
    <w:link w:val="Heading3"/>
    <w:uiPriority w:val="9"/>
    <w:rsid w:val="004027BD"/>
    <w:rPr>
      <w:rFonts w:asciiTheme="majorHAnsi" w:eastAsiaTheme="majorEastAsia" w:hAnsiTheme="majorHAnsi" w:cstheme="majorBidi"/>
      <w:bCs/>
      <w:color w:val="000000" w:themeColor="text1"/>
      <w:sz w:val="34"/>
    </w:rPr>
  </w:style>
  <w:style w:type="character" w:customStyle="1" w:styleId="Heading4Char">
    <w:name w:val="Heading 4 Char"/>
    <w:basedOn w:val="DefaultParagraphFont"/>
    <w:link w:val="Heading4"/>
    <w:uiPriority w:val="9"/>
    <w:rsid w:val="004027BD"/>
    <w:rPr>
      <w:rFonts w:asciiTheme="majorHAnsi" w:eastAsiaTheme="majorEastAsia" w:hAnsiTheme="majorHAnsi" w:cstheme="majorBidi"/>
      <w:bCs/>
      <w:color w:val="FFFFFF" w:themeColor="background1"/>
      <w:sz w:val="34"/>
      <w:lang w:eastAsia="en-US"/>
    </w:rPr>
  </w:style>
  <w:style w:type="paragraph" w:styleId="FootnoteText">
    <w:name w:val="footnote text"/>
    <w:basedOn w:val="Normal"/>
    <w:link w:val="FootnoteTextChar"/>
    <w:uiPriority w:val="99"/>
    <w:semiHidden/>
    <w:rsid w:val="00C105E8"/>
    <w:rPr>
      <w:sz w:val="16"/>
      <w:szCs w:val="20"/>
    </w:rPr>
  </w:style>
  <w:style w:type="character" w:customStyle="1" w:styleId="FootnoteTextChar">
    <w:name w:val="Footnote Text Char"/>
    <w:basedOn w:val="DefaultParagraphFont"/>
    <w:link w:val="FootnoteText"/>
    <w:uiPriority w:val="99"/>
    <w:semiHidden/>
    <w:rsid w:val="004027BD"/>
    <w:rPr>
      <w:color w:val="000000" w:themeColor="text1"/>
      <w:sz w:val="16"/>
      <w:szCs w:val="20"/>
    </w:rPr>
  </w:style>
  <w:style w:type="character" w:styleId="FootnoteReference">
    <w:name w:val="footnote reference"/>
    <w:basedOn w:val="DefaultParagraphFont"/>
    <w:uiPriority w:val="99"/>
    <w:semiHidden/>
    <w:rsid w:val="00C105E8"/>
    <w:rPr>
      <w:vertAlign w:val="superscript"/>
    </w:rPr>
  </w:style>
  <w:style w:type="paragraph" w:styleId="ListBullet">
    <w:name w:val="List Bullet"/>
    <w:basedOn w:val="Normal"/>
    <w:uiPriority w:val="99"/>
    <w:rsid w:val="00DD6D35"/>
    <w:pPr>
      <w:numPr>
        <w:numId w:val="11"/>
      </w:numPr>
      <w:tabs>
        <w:tab w:val="clear" w:pos="360"/>
        <w:tab w:val="left" w:pos="284"/>
      </w:tabs>
      <w:ind w:left="284" w:hanging="284"/>
      <w:contextualSpacing/>
    </w:pPr>
  </w:style>
  <w:style w:type="paragraph" w:styleId="ListNumber">
    <w:name w:val="List Number"/>
    <w:basedOn w:val="Normal"/>
    <w:uiPriority w:val="99"/>
    <w:rsid w:val="00DD6D35"/>
    <w:pPr>
      <w:numPr>
        <w:numId w:val="12"/>
      </w:numPr>
      <w:tabs>
        <w:tab w:val="clear" w:pos="360"/>
        <w:tab w:val="left" w:pos="284"/>
      </w:tabs>
      <w:ind w:left="284" w:hanging="284"/>
      <w:contextualSpacing/>
    </w:pPr>
  </w:style>
  <w:style w:type="paragraph" w:styleId="ListBullet2">
    <w:name w:val="List Bullet 2"/>
    <w:basedOn w:val="Normal"/>
    <w:uiPriority w:val="99"/>
    <w:rsid w:val="00DD6D35"/>
    <w:pPr>
      <w:numPr>
        <w:numId w:val="13"/>
      </w:numPr>
      <w:tabs>
        <w:tab w:val="left" w:pos="284"/>
      </w:tabs>
      <w:ind w:left="568" w:hanging="284"/>
      <w:contextualSpacing/>
    </w:pPr>
  </w:style>
  <w:style w:type="paragraph" w:styleId="ListNumber2">
    <w:name w:val="List Number 2"/>
    <w:basedOn w:val="Normal"/>
    <w:uiPriority w:val="99"/>
    <w:rsid w:val="00DD6D35"/>
    <w:pPr>
      <w:numPr>
        <w:numId w:val="14"/>
      </w:numPr>
      <w:tabs>
        <w:tab w:val="clear" w:pos="643"/>
        <w:tab w:val="left" w:pos="567"/>
      </w:tabs>
      <w:ind w:left="568" w:hanging="284"/>
      <w:contextualSpacing/>
    </w:pPr>
  </w:style>
  <w:style w:type="character" w:styleId="PlaceholderText">
    <w:name w:val="Placeholder Text"/>
    <w:basedOn w:val="DefaultParagraphFont"/>
    <w:uiPriority w:val="99"/>
    <w:semiHidden/>
    <w:rsid w:val="00C105E8"/>
    <w:rPr>
      <w:color w:val="808080"/>
    </w:rPr>
  </w:style>
  <w:style w:type="character" w:customStyle="1" w:styleId="Heading5Char">
    <w:name w:val="Heading 5 Char"/>
    <w:basedOn w:val="DefaultParagraphFont"/>
    <w:link w:val="Heading5"/>
    <w:uiPriority w:val="9"/>
    <w:rsid w:val="004027BD"/>
    <w:rPr>
      <w:rFonts w:asciiTheme="majorHAnsi" w:eastAsiaTheme="majorEastAsia" w:hAnsiTheme="majorHAnsi" w:cstheme="majorBidi"/>
      <w:bCs/>
      <w:color w:val="000000" w:themeColor="text1"/>
      <w:sz w:val="28"/>
      <w:lang w:eastAsia="en-US"/>
    </w:rPr>
  </w:style>
  <w:style w:type="paragraph" w:customStyle="1" w:styleId="IntroDetails">
    <w:name w:val="Intro Details"/>
    <w:basedOn w:val="Normal"/>
    <w:semiHidden/>
    <w:qFormat/>
    <w:rsid w:val="00627574"/>
    <w:pPr>
      <w:spacing w:before="240" w:after="240"/>
    </w:pPr>
    <w:rPr>
      <w:rFonts w:eastAsiaTheme="minorHAnsi"/>
      <w:lang w:eastAsia="en-US"/>
    </w:rPr>
  </w:style>
  <w:style w:type="paragraph" w:customStyle="1" w:styleId="Statustext">
    <w:name w:val="Status text"/>
    <w:basedOn w:val="Normal"/>
    <w:qFormat/>
    <w:rsid w:val="004E64EC"/>
    <w:rPr>
      <w:rFonts w:eastAsiaTheme="minorHAnsi"/>
      <w:color w:val="7F7F7F" w:themeColor="text1" w:themeTint="80"/>
      <w:sz w:val="16"/>
      <w:lang w:eastAsia="en-US"/>
    </w:rPr>
  </w:style>
  <w:style w:type="paragraph" w:customStyle="1" w:styleId="Normalwhite">
    <w:name w:val="Normal white"/>
    <w:basedOn w:val="Normal"/>
    <w:qFormat/>
    <w:rsid w:val="008A045A"/>
    <w:rPr>
      <w:rFonts w:eastAsiaTheme="minorHAnsi"/>
      <w:color w:val="FFFFFF" w:themeColor="background1"/>
      <w:lang w:eastAsia="en-US"/>
    </w:rPr>
  </w:style>
  <w:style w:type="character" w:styleId="Hyperlink">
    <w:name w:val="Hyperlink"/>
    <w:basedOn w:val="DefaultParagraphFont"/>
    <w:uiPriority w:val="99"/>
    <w:rsid w:val="001153CB"/>
    <w:rPr>
      <w:color w:val="3ABAEB" w:themeColor="hyperlink"/>
      <w:u w:val="single"/>
    </w:rPr>
  </w:style>
  <w:style w:type="character" w:customStyle="1" w:styleId="Heading6Char">
    <w:name w:val="Heading 6 Char"/>
    <w:basedOn w:val="DefaultParagraphFont"/>
    <w:link w:val="Heading6"/>
    <w:uiPriority w:val="9"/>
    <w:rsid w:val="004027BD"/>
    <w:rPr>
      <w:rFonts w:asciiTheme="majorHAnsi" w:eastAsiaTheme="majorEastAsia" w:hAnsiTheme="majorHAnsi" w:cstheme="majorBidi"/>
      <w:b/>
      <w:bCs/>
      <w:color w:val="000000" w:themeColor="text1"/>
      <w:sz w:val="22"/>
      <w:lang w:eastAsia="en-US"/>
    </w:rPr>
  </w:style>
  <w:style w:type="paragraph" w:customStyle="1" w:styleId="EventInfo">
    <w:name w:val="Event Info"/>
    <w:basedOn w:val="Normal"/>
    <w:rsid w:val="007A0E3C"/>
    <w:pPr>
      <w:spacing w:before="360" w:line="340" w:lineRule="atLeast"/>
    </w:pPr>
    <w:rPr>
      <w:rFonts w:eastAsiaTheme="minorHAnsi"/>
      <w:sz w:val="28"/>
      <w:szCs w:val="28"/>
      <w:lang w:val="en-US" w:eastAsia="en-US"/>
    </w:rPr>
  </w:style>
  <w:style w:type="paragraph" w:styleId="Caption">
    <w:name w:val="caption"/>
    <w:basedOn w:val="Normal"/>
    <w:next w:val="Normal"/>
    <w:uiPriority w:val="35"/>
    <w:qFormat/>
    <w:rsid w:val="005F5E19"/>
    <w:pPr>
      <w:keepNext/>
      <w:spacing w:after="240"/>
    </w:pPr>
    <w:rPr>
      <w:rFonts w:ascii="Verdana" w:eastAsia="Verdana" w:hAnsi="Verdana" w:cs="Times New Roman"/>
      <w:iCs/>
      <w:color w:val="75787B"/>
      <w:sz w:val="17"/>
      <w:szCs w:val="18"/>
      <w:lang w:val="en-US" w:eastAsia="en-US"/>
    </w:rPr>
  </w:style>
  <w:style w:type="character" w:customStyle="1" w:styleId="ms-rtestyle-captiontext">
    <w:name w:val="ms-rtestyle-captiontext"/>
    <w:basedOn w:val="DefaultParagraphFont"/>
    <w:rsid w:val="005F5E19"/>
    <w:rPr>
      <w:rFonts w:ascii="Open_Sans_Regular" w:hAnsi="Open_Sans_Regular" w:hint="default"/>
      <w:i/>
      <w:iCs/>
      <w:color w:val="000000"/>
      <w:sz w:val="18"/>
      <w:szCs w:val="18"/>
    </w:rPr>
  </w:style>
  <w:style w:type="character" w:styleId="Emphasis">
    <w:name w:val="Emphasis"/>
    <w:basedOn w:val="DefaultParagraphFont"/>
    <w:uiPriority w:val="20"/>
    <w:qFormat/>
    <w:rsid w:val="005F5E19"/>
    <w:rPr>
      <w:i/>
      <w:iCs/>
    </w:rPr>
  </w:style>
  <w:style w:type="character" w:styleId="FollowedHyperlink">
    <w:name w:val="FollowedHyperlink"/>
    <w:basedOn w:val="DefaultParagraphFont"/>
    <w:uiPriority w:val="99"/>
    <w:semiHidden/>
    <w:rsid w:val="001E72DA"/>
    <w:rPr>
      <w:color w:val="954F72" w:themeColor="followedHyperlink"/>
      <w:u w:val="single"/>
    </w:rPr>
  </w:style>
  <w:style w:type="table" w:styleId="GridTable1Light-Accent3">
    <w:name w:val="Grid Table 1 Light Accent 3"/>
    <w:basedOn w:val="TableNormal"/>
    <w:uiPriority w:val="46"/>
    <w:rsid w:val="00151316"/>
    <w:tblPr>
      <w:tblStyleRowBandSize w:val="1"/>
      <w:tblStyleColBandSize w:val="1"/>
      <w:tblBorders>
        <w:top w:val="single" w:sz="4" w:space="0" w:color="64F9B0" w:themeColor="accent3" w:themeTint="66"/>
        <w:left w:val="single" w:sz="4" w:space="0" w:color="64F9B0" w:themeColor="accent3" w:themeTint="66"/>
        <w:bottom w:val="single" w:sz="4" w:space="0" w:color="64F9B0" w:themeColor="accent3" w:themeTint="66"/>
        <w:right w:val="single" w:sz="4" w:space="0" w:color="64F9B0" w:themeColor="accent3" w:themeTint="66"/>
        <w:insideH w:val="single" w:sz="4" w:space="0" w:color="64F9B0" w:themeColor="accent3" w:themeTint="66"/>
        <w:insideV w:val="single" w:sz="4" w:space="0" w:color="64F9B0" w:themeColor="accent3" w:themeTint="66"/>
      </w:tblBorders>
    </w:tblPr>
    <w:tblStylePr w:type="firstRow">
      <w:rPr>
        <w:b/>
        <w:bCs/>
      </w:rPr>
      <w:tblPr/>
      <w:tcPr>
        <w:tcBorders>
          <w:bottom w:val="single" w:sz="12" w:space="0" w:color="17F689" w:themeColor="accent3" w:themeTint="99"/>
        </w:tcBorders>
      </w:tcPr>
    </w:tblStylePr>
    <w:tblStylePr w:type="lastRow">
      <w:rPr>
        <w:b/>
        <w:bCs/>
      </w:rPr>
      <w:tblPr/>
      <w:tcPr>
        <w:tcBorders>
          <w:top w:val="double" w:sz="2" w:space="0" w:color="17F68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g.register-deloittece.com/forms/registration.html?evid=19"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company/352779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hyperlink" Target="https://www.facebook.com/DeloitteBulgari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toteva@deloittece.com" TargetMode="External"/></Relationships>
</file>

<file path=word/theme/theme1.xml><?xml version="1.0" encoding="utf-8"?>
<a:theme xmlns:a="http://schemas.openxmlformats.org/drawingml/2006/main" name="Office Theme">
  <a:themeElements>
    <a:clrScheme name="Deloitte colors">
      <a:dk1>
        <a:sysClr val="windowText" lastClr="000000"/>
      </a:dk1>
      <a:lt1>
        <a:sysClr val="window" lastClr="FFFFFF"/>
      </a:lt1>
      <a:dk2>
        <a:srgbClr val="44546A"/>
      </a:dk2>
      <a:lt2>
        <a:srgbClr val="E7E6E6"/>
      </a:lt2>
      <a:accent1>
        <a:srgbClr val="3ABAEB"/>
      </a:accent1>
      <a:accent2>
        <a:srgbClr val="0097A9"/>
      </a:accent2>
      <a:accent3>
        <a:srgbClr val="046A38"/>
      </a:accent3>
      <a:accent4>
        <a:srgbClr val="DBE442"/>
      </a:accent4>
      <a:accent5>
        <a:srgbClr val="00A3E0"/>
      </a:accent5>
      <a:accent6>
        <a:srgbClr val="CDCECF"/>
      </a:accent6>
      <a:hlink>
        <a:srgbClr val="3ABAEB"/>
      </a:hlink>
      <a:folHlink>
        <a:srgbClr val="954F72"/>
      </a:folHlink>
    </a:clrScheme>
    <a:fontScheme name="Deloitt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698A2762A4B4FAA34E26755BCF900" ma:contentTypeVersion="1" ma:contentTypeDescription="Create a new document." ma:contentTypeScope="" ma:versionID="1ae9e7028319b5dc9115497c2aed4284">
  <xsd:schema xmlns:xsd="http://www.w3.org/2001/XMLSchema" xmlns:xs="http://www.w3.org/2001/XMLSchema" xmlns:p="http://schemas.microsoft.com/office/2006/metadata/properties" xmlns:ns2="9f6dde6e-2e1a-4437-a343-95b5433cc604" targetNamespace="http://schemas.microsoft.com/office/2006/metadata/properties" ma:root="true" ma:fieldsID="718394259aff288283843528307b7a50" ns2:_="">
    <xsd:import namespace="9f6dde6e-2e1a-4437-a343-95b5433cc6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dde6e-2e1a-4437-a343-95b5433cc6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f6dde6e-2e1a-4437-a343-95b5433cc604">CJ6YANXXTD5R-65-34</_dlc_DocId>
    <_dlc_DocIdUrl xmlns="9f6dde6e-2e1a-4437-a343-95b5433cc604">
      <Url>https://ce.deloitteresources.com/cm/brandcomm/_layouts/15/DocIdRedir.aspx?ID=CJ6YANXXTD5R-65-34</Url>
      <Description>CJ6YANXXTD5R-65-34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13B53-8EF7-40D0-BE4A-5CF7C8D3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dde6e-2e1a-4437-a343-95b5433cc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4728C-FBB5-470F-8E23-2417F09BF266}">
  <ds:schemaRefs>
    <ds:schemaRef ds:uri="http://schemas.microsoft.com/office/2006/metadata/properties"/>
    <ds:schemaRef ds:uri="http://schemas.microsoft.com/office/infopath/2007/PartnerControls"/>
    <ds:schemaRef ds:uri="9f6dde6e-2e1a-4437-a343-95b5433cc604"/>
  </ds:schemaRefs>
</ds:datastoreItem>
</file>

<file path=customXml/itemProps3.xml><?xml version="1.0" encoding="utf-8"?>
<ds:datastoreItem xmlns:ds="http://schemas.openxmlformats.org/officeDocument/2006/customXml" ds:itemID="{B1849101-BA18-41F7-B471-EC1C37807B4D}">
  <ds:schemaRefs>
    <ds:schemaRef ds:uri="http://schemas.microsoft.com/sharepoint/v3/contenttype/forms"/>
  </ds:schemaRefs>
</ds:datastoreItem>
</file>

<file path=customXml/itemProps4.xml><?xml version="1.0" encoding="utf-8"?>
<ds:datastoreItem xmlns:ds="http://schemas.openxmlformats.org/officeDocument/2006/customXml" ds:itemID="{454DEB54-0AB8-453E-A312-21095D17686A}">
  <ds:schemaRefs>
    <ds:schemaRef ds:uri="http://schemas.microsoft.com/sharepoint/events"/>
  </ds:schemaRefs>
</ds:datastoreItem>
</file>

<file path=customXml/itemProps5.xml><?xml version="1.0" encoding="utf-8"?>
<ds:datastoreItem xmlns:ds="http://schemas.openxmlformats.org/officeDocument/2006/customXml" ds:itemID="{500EB44E-1B35-4F60-944B-23EECAF8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Operandi Limited</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Slamova</dc:creator>
  <cp:keywords/>
  <dc:description/>
  <cp:lastModifiedBy>Toteva, Hristina</cp:lastModifiedBy>
  <cp:revision>12</cp:revision>
  <dcterms:created xsi:type="dcterms:W3CDTF">2019-11-19T15:06:00Z</dcterms:created>
  <dcterms:modified xsi:type="dcterms:W3CDTF">2020-10-29T07:22:00Z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0x0101004DE698A2762A4B4FAA34E26755BCF900</vt:lpwstr>
  </property>
  <property fmtid="{D5CDD505-2E9C-101B-9397-08002B2CF9AE}" pid="3" name="_dlc_DocIdItemGuid">
    <vt:lpwstr>dc15e58c-80cc-4067-96c8-36a76685bee6</vt:lpwstr>
  </property>
</Properties>
</file>