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5FC" w:rsidRPr="000635FC" w:rsidRDefault="000635FC" w:rsidP="000635FC">
      <w:pPr>
        <w:rPr>
          <w:sz w:val="28"/>
          <w:szCs w:val="28"/>
          <w:lang w:eastAsia="bg-BG"/>
        </w:rPr>
      </w:pPr>
      <w:r w:rsidRPr="000635FC">
        <w:rPr>
          <w:sz w:val="28"/>
          <w:szCs w:val="28"/>
          <w:lang w:eastAsia="bg-BG"/>
        </w:rPr>
        <w:t>Прочетено в:</w:t>
      </w:r>
    </w:p>
    <w:p w:rsidR="000635FC" w:rsidRDefault="008753F3" w:rsidP="000635FC">
      <w:pPr>
        <w:autoSpaceDE w:val="0"/>
        <w:autoSpaceDN w:val="0"/>
        <w:adjustRightInd w:val="0"/>
        <w:spacing w:after="0" w:line="240" w:lineRule="auto"/>
        <w:rPr>
          <w:rFonts w:ascii="NeoTechBgRegular" w:eastAsia="Times New Roman" w:hAnsi="NeoTechBgRegular" w:cs="Times New Roman"/>
          <w:color w:val="64C5D0"/>
          <w:sz w:val="36"/>
          <w:szCs w:val="36"/>
          <w:lang w:eastAsia="bg-BG"/>
        </w:rPr>
      </w:pPr>
      <w:r w:rsidRPr="008753F3">
        <w:rPr>
          <w:rFonts w:ascii="NeoTechBgRegular" w:eastAsia="Times New Roman" w:hAnsi="NeoTechBgRegular" w:cs="Times New Roman"/>
          <w:color w:val="64C5D0"/>
          <w:sz w:val="42"/>
          <w:szCs w:val="42"/>
          <w:lang w:eastAsia="bg-BG"/>
        </w:rPr>
        <w:t>програма</w:t>
      </w:r>
      <w:r w:rsidR="000635FC">
        <w:rPr>
          <w:rFonts w:ascii="NeoTechBgRegular" w:eastAsia="Times New Roman" w:hAnsi="NeoTechBgRegular" w:cs="Times New Roman"/>
          <w:color w:val="64C5D0"/>
          <w:sz w:val="42"/>
          <w:szCs w:val="42"/>
          <w:lang w:eastAsia="bg-BG"/>
        </w:rPr>
        <w:t>та-</w:t>
      </w:r>
      <w:r w:rsidR="000635FC" w:rsidRPr="000635FC">
        <w:rPr>
          <w:rFonts w:ascii="NeoTechBgRegular" w:eastAsia="Times New Roman" w:hAnsi="NeoTechBgRegular" w:cs="Times New Roman"/>
          <w:color w:val="64C5D0"/>
          <w:sz w:val="36"/>
          <w:szCs w:val="36"/>
          <w:lang w:eastAsia="bg-BG"/>
        </w:rPr>
        <w:t>единственият безплатен културен гайд за София</w:t>
      </w:r>
    </w:p>
    <w:p w:rsidR="000635FC" w:rsidRDefault="000635FC" w:rsidP="000635FC">
      <w:pPr>
        <w:autoSpaceDE w:val="0"/>
        <w:autoSpaceDN w:val="0"/>
        <w:adjustRightInd w:val="0"/>
        <w:spacing w:after="0" w:line="240" w:lineRule="auto"/>
        <w:rPr>
          <w:rFonts w:cs="EgyptianBg-Light"/>
          <w:color w:val="1A171B"/>
          <w:sz w:val="18"/>
          <w:szCs w:val="18"/>
        </w:rPr>
      </w:pPr>
      <w:r w:rsidRPr="000635FC">
        <w:rPr>
          <w:rFonts w:ascii="EgyptianBg-Light" w:hAnsi="EgyptianBg-Light" w:cs="EgyptianBg-Light"/>
          <w:color w:val="1A171B"/>
          <w:sz w:val="18"/>
          <w:szCs w:val="18"/>
        </w:rPr>
        <w:t xml:space="preserve"># </w:t>
      </w:r>
      <w:r w:rsidRPr="000635FC">
        <w:rPr>
          <w:rFonts w:ascii="EgyptianBg-Bold" w:hAnsi="EgyptianBg-Bold" w:cs="EgyptianBg-Bold"/>
          <w:b/>
          <w:bCs/>
          <w:color w:val="1A171B"/>
          <w:sz w:val="18"/>
          <w:szCs w:val="18"/>
        </w:rPr>
        <w:t xml:space="preserve">19 </w:t>
      </w:r>
      <w:r w:rsidRPr="000635FC">
        <w:rPr>
          <w:rFonts w:ascii="EgyptianBg-Regular" w:hAnsi="EgyptianBg-Regular" w:cs="EgyptianBg-Regular"/>
          <w:color w:val="1A171B"/>
          <w:sz w:val="18"/>
          <w:szCs w:val="18"/>
        </w:rPr>
        <w:t xml:space="preserve">– </w:t>
      </w:r>
      <w:r w:rsidRPr="000635FC">
        <w:rPr>
          <w:rFonts w:ascii="EgyptianBg-Bold" w:hAnsi="EgyptianBg-Bold" w:cs="EgyptianBg-Bold"/>
          <w:b/>
          <w:bCs/>
          <w:color w:val="1A171B"/>
          <w:sz w:val="18"/>
          <w:szCs w:val="18"/>
        </w:rPr>
        <w:t xml:space="preserve">25 август </w:t>
      </w:r>
      <w:r w:rsidRPr="000635FC">
        <w:rPr>
          <w:rFonts w:ascii="EgyptianBg-Light" w:hAnsi="EgyptianBg-Light" w:cs="EgyptianBg-Light"/>
          <w:color w:val="1A171B"/>
          <w:sz w:val="18"/>
          <w:szCs w:val="18"/>
        </w:rPr>
        <w:t xml:space="preserve">2016  </w:t>
      </w:r>
    </w:p>
    <w:p w:rsidR="000635FC" w:rsidRPr="000635FC" w:rsidRDefault="000635FC" w:rsidP="000635FC">
      <w:pPr>
        <w:autoSpaceDE w:val="0"/>
        <w:autoSpaceDN w:val="0"/>
        <w:adjustRightInd w:val="0"/>
        <w:spacing w:after="0" w:line="240" w:lineRule="auto"/>
        <w:rPr>
          <w:rFonts w:cs="EgyptianBg-Light"/>
          <w:color w:val="1A171B"/>
          <w:sz w:val="18"/>
          <w:szCs w:val="18"/>
        </w:rPr>
      </w:pPr>
      <w:hyperlink r:id="rId4" w:history="1">
        <w:r w:rsidRPr="00E02E36">
          <w:rPr>
            <w:rStyle w:val="Hyperlink"/>
            <w:rFonts w:cs="EgyptianBg-Light"/>
            <w:sz w:val="18"/>
            <w:szCs w:val="18"/>
            <w:lang w:val="en-US"/>
          </w:rPr>
          <w:t>http</w:t>
        </w:r>
        <w:r w:rsidRPr="00E02E36">
          <w:rPr>
            <w:rStyle w:val="Hyperlink"/>
            <w:rFonts w:cs="EgyptianBg-Light"/>
            <w:sz w:val="18"/>
            <w:szCs w:val="18"/>
          </w:rPr>
          <w:t>://</w:t>
        </w:r>
        <w:r w:rsidRPr="00E02E36">
          <w:rPr>
            <w:rStyle w:val="Hyperlink"/>
            <w:rFonts w:cs="EgyptianBg-Light"/>
            <w:sz w:val="18"/>
            <w:szCs w:val="18"/>
            <w:lang w:val="en-US"/>
          </w:rPr>
          <w:t>www</w:t>
        </w:r>
        <w:r w:rsidRPr="00E02E36">
          <w:rPr>
            <w:rStyle w:val="Hyperlink"/>
            <w:rFonts w:cs="EgyptianBg-Light"/>
            <w:sz w:val="18"/>
            <w:szCs w:val="18"/>
          </w:rPr>
          <w:t>.</w:t>
        </w:r>
        <w:proofErr w:type="spellStart"/>
        <w:r w:rsidRPr="00E02E36">
          <w:rPr>
            <w:rStyle w:val="Hyperlink"/>
            <w:rFonts w:cs="EgyptianBg-Light"/>
            <w:sz w:val="18"/>
            <w:szCs w:val="18"/>
            <w:lang w:val="en-US"/>
          </w:rPr>
          <w:t>programata</w:t>
        </w:r>
        <w:proofErr w:type="spellEnd"/>
        <w:r w:rsidRPr="00E02E36">
          <w:rPr>
            <w:rStyle w:val="Hyperlink"/>
            <w:rFonts w:cs="EgyptianBg-Light"/>
            <w:sz w:val="18"/>
            <w:szCs w:val="18"/>
          </w:rPr>
          <w:t>.</w:t>
        </w:r>
        <w:proofErr w:type="spellStart"/>
        <w:r w:rsidRPr="00E02E36">
          <w:rPr>
            <w:rStyle w:val="Hyperlink"/>
            <w:rFonts w:cs="EgyptianBg-Light"/>
            <w:sz w:val="18"/>
            <w:szCs w:val="18"/>
            <w:lang w:val="en-US"/>
          </w:rPr>
          <w:t>bg</w:t>
        </w:r>
        <w:proofErr w:type="spellEnd"/>
        <w:r w:rsidRPr="00E02E36">
          <w:rPr>
            <w:rStyle w:val="Hyperlink"/>
            <w:rFonts w:cs="EgyptianBg-Light"/>
            <w:sz w:val="18"/>
            <w:szCs w:val="18"/>
          </w:rPr>
          <w:t>/?</w:t>
        </w:r>
        <w:r w:rsidRPr="00E02E36">
          <w:rPr>
            <w:rStyle w:val="Hyperlink"/>
            <w:rFonts w:cs="EgyptianBg-Light"/>
            <w:sz w:val="18"/>
            <w:szCs w:val="18"/>
            <w:lang w:val="en-US"/>
          </w:rPr>
          <w:t>p</w:t>
        </w:r>
        <w:r w:rsidRPr="00E02E36">
          <w:rPr>
            <w:rStyle w:val="Hyperlink"/>
            <w:rFonts w:cs="EgyptianBg-Light"/>
            <w:sz w:val="18"/>
            <w:szCs w:val="18"/>
          </w:rPr>
          <w:t>=55&amp;</w:t>
        </w:r>
        <w:r w:rsidRPr="00E02E36">
          <w:rPr>
            <w:rStyle w:val="Hyperlink"/>
            <w:rFonts w:cs="EgyptianBg-Light"/>
            <w:sz w:val="18"/>
            <w:szCs w:val="18"/>
            <w:lang w:val="en-US"/>
          </w:rPr>
          <w:t>l</w:t>
        </w:r>
        <w:r w:rsidRPr="00E02E36">
          <w:rPr>
            <w:rStyle w:val="Hyperlink"/>
            <w:rFonts w:cs="EgyptianBg-Light"/>
            <w:sz w:val="18"/>
            <w:szCs w:val="18"/>
          </w:rPr>
          <w:t>=1&amp;</w:t>
        </w:r>
        <w:r w:rsidRPr="00E02E36">
          <w:rPr>
            <w:rStyle w:val="Hyperlink"/>
            <w:rFonts w:cs="EgyptianBg-Light"/>
            <w:sz w:val="18"/>
            <w:szCs w:val="18"/>
            <w:lang w:val="en-US"/>
          </w:rPr>
          <w:t>c</w:t>
        </w:r>
        <w:r w:rsidRPr="00E02E36">
          <w:rPr>
            <w:rStyle w:val="Hyperlink"/>
            <w:rFonts w:cs="EgyptianBg-Light"/>
            <w:sz w:val="18"/>
            <w:szCs w:val="18"/>
          </w:rPr>
          <w:t>=1&amp;</w:t>
        </w:r>
        <w:r w:rsidRPr="00E02E36">
          <w:rPr>
            <w:rStyle w:val="Hyperlink"/>
            <w:rFonts w:cs="EgyptianBg-Light"/>
            <w:sz w:val="18"/>
            <w:szCs w:val="18"/>
            <w:lang w:val="en-US"/>
          </w:rPr>
          <w:t>id</w:t>
        </w:r>
        <w:r w:rsidRPr="00E02E36">
          <w:rPr>
            <w:rStyle w:val="Hyperlink"/>
            <w:rFonts w:cs="EgyptianBg-Light"/>
            <w:sz w:val="18"/>
            <w:szCs w:val="18"/>
          </w:rPr>
          <w:t>=92035</w:t>
        </w:r>
      </w:hyperlink>
      <w:r w:rsidRPr="000635FC">
        <w:rPr>
          <w:rFonts w:cs="EgyptianBg-Light"/>
          <w:color w:val="1A171B"/>
          <w:sz w:val="18"/>
          <w:szCs w:val="18"/>
        </w:rPr>
        <w:t xml:space="preserve"> </w:t>
      </w:r>
      <w:bookmarkStart w:id="0" w:name="_GoBack"/>
      <w:bookmarkEnd w:id="0"/>
    </w:p>
    <w:p w:rsidR="008753F3" w:rsidRDefault="008753F3" w:rsidP="008753F3">
      <w:pPr>
        <w:pBdr>
          <w:bottom w:val="single" w:sz="6" w:space="4" w:color="000000"/>
        </w:pBdr>
        <w:spacing w:after="0" w:line="240" w:lineRule="auto"/>
        <w:outlineLvl w:val="4"/>
        <w:rPr>
          <w:rFonts w:ascii="NeoTechBgRegular" w:eastAsia="Times New Roman" w:hAnsi="NeoTechBgRegular" w:cs="Times New Roman"/>
          <w:color w:val="64C5D0"/>
          <w:sz w:val="42"/>
          <w:szCs w:val="42"/>
          <w:lang w:eastAsia="bg-BG"/>
        </w:rPr>
      </w:pPr>
    </w:p>
    <w:p w:rsidR="008753F3" w:rsidRPr="000635FC" w:rsidRDefault="008753F3" w:rsidP="00CC5D04">
      <w:pPr>
        <w:autoSpaceDE w:val="0"/>
        <w:autoSpaceDN w:val="0"/>
        <w:adjustRightInd w:val="0"/>
        <w:spacing w:after="0" w:line="240" w:lineRule="auto"/>
        <w:rPr>
          <w:rFonts w:cs="HSCompactBg-Regular"/>
          <w:color w:val="1A171B"/>
          <w:sz w:val="42"/>
          <w:szCs w:val="42"/>
        </w:rPr>
      </w:pPr>
    </w:p>
    <w:p w:rsidR="00CC5D04" w:rsidRPr="000635FC" w:rsidRDefault="00CC5D04" w:rsidP="00CC5D04">
      <w:pPr>
        <w:autoSpaceDE w:val="0"/>
        <w:autoSpaceDN w:val="0"/>
        <w:adjustRightInd w:val="0"/>
        <w:spacing w:after="0" w:line="240" w:lineRule="auto"/>
        <w:rPr>
          <w:rFonts w:cs="HSCompactBg-Regular"/>
          <w:color w:val="1A171B"/>
          <w:sz w:val="42"/>
          <w:szCs w:val="42"/>
        </w:rPr>
      </w:pPr>
      <w:r>
        <w:rPr>
          <w:rFonts w:ascii="HSCompactBg-Regular" w:hAnsi="HSCompactBg-Regular" w:cs="HSCompactBg-Regular"/>
          <w:color w:val="1A171B"/>
          <w:sz w:val="42"/>
          <w:szCs w:val="42"/>
        </w:rPr>
        <w:t>НЕЛИ ПИНТЕВА-БАНС</w:t>
      </w:r>
      <w:r w:rsidRPr="000635FC">
        <w:rPr>
          <w:rFonts w:cs="HSCompactBg-Regular"/>
          <w:color w:val="1A171B"/>
          <w:sz w:val="42"/>
          <w:szCs w:val="42"/>
        </w:rPr>
        <w:t xml:space="preserve"> </w:t>
      </w:r>
      <w:r w:rsidRPr="00CC5D04">
        <w:rPr>
          <w:rFonts w:cs="HSCompactBg-Regular"/>
          <w:noProof/>
          <w:color w:val="1A171B"/>
          <w:sz w:val="42"/>
          <w:szCs w:val="42"/>
          <w:lang w:eastAsia="bg-BG"/>
        </w:rPr>
        <w:drawing>
          <wp:inline distT="0" distB="0" distL="0" distR="0">
            <wp:extent cx="2809875" cy="2066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D04" w:rsidRDefault="00CC5D04" w:rsidP="00CC5D04">
      <w:pPr>
        <w:autoSpaceDE w:val="0"/>
        <w:autoSpaceDN w:val="0"/>
        <w:adjustRightInd w:val="0"/>
        <w:spacing w:after="0" w:line="240" w:lineRule="auto"/>
        <w:rPr>
          <w:rFonts w:ascii="HSGroteskBg-Light" w:hAnsi="HSGroteskBg-Light" w:cs="HSGroteskBg-Light"/>
          <w:color w:val="1A171B"/>
          <w:sz w:val="15"/>
          <w:szCs w:val="15"/>
        </w:rPr>
      </w:pPr>
    </w:p>
    <w:p w:rsidR="00CC5D04" w:rsidRDefault="00CC5D04" w:rsidP="00CC5D04">
      <w:pPr>
        <w:autoSpaceDE w:val="0"/>
        <w:autoSpaceDN w:val="0"/>
        <w:adjustRightInd w:val="0"/>
        <w:spacing w:after="0" w:line="240" w:lineRule="auto"/>
        <w:rPr>
          <w:rFonts w:ascii="HSGroteskBg-Light" w:hAnsi="HSGroteskBg-Light" w:cs="HSGroteskBg-Light"/>
          <w:color w:val="1A171B"/>
          <w:sz w:val="15"/>
          <w:szCs w:val="15"/>
        </w:rPr>
      </w:pPr>
    </w:p>
    <w:p w:rsidR="00CC5D04" w:rsidRPr="00CC5D04" w:rsidRDefault="00CC5D04" w:rsidP="00CC5D04">
      <w:pPr>
        <w:autoSpaceDE w:val="0"/>
        <w:autoSpaceDN w:val="0"/>
        <w:adjustRightInd w:val="0"/>
        <w:spacing w:after="0" w:line="240" w:lineRule="auto"/>
        <w:rPr>
          <w:rFonts w:ascii="HSGroteskBg-Light" w:hAnsi="HSGroteskBg-Light" w:cs="HSGroteskBg-Light"/>
          <w:color w:val="1A171B"/>
        </w:rPr>
      </w:pPr>
      <w:r w:rsidRPr="00CC5D04">
        <w:rPr>
          <w:rFonts w:ascii="HSGroteskBg-Light" w:hAnsi="HSGroteskBg-Light" w:cs="HSGroteskBg-Light"/>
          <w:color w:val="1A171B"/>
        </w:rPr>
        <w:t>Лятната естрада в Борисовата се стяга за екшън с</w:t>
      </w:r>
    </w:p>
    <w:p w:rsidR="00CC5D04" w:rsidRPr="00CC5D04" w:rsidRDefault="00CC5D04" w:rsidP="00CC5D04">
      <w:pPr>
        <w:autoSpaceDE w:val="0"/>
        <w:autoSpaceDN w:val="0"/>
        <w:adjustRightInd w:val="0"/>
        <w:spacing w:after="0" w:line="240" w:lineRule="auto"/>
        <w:rPr>
          <w:rFonts w:ascii="HSGroteskBg-Light" w:hAnsi="HSGroteskBg-Light" w:cs="HSGroteskBg-Light"/>
          <w:color w:val="1A171B"/>
        </w:rPr>
      </w:pPr>
      <w:r w:rsidRPr="00CC5D04">
        <w:rPr>
          <w:rFonts w:ascii="HSGroteskBg-Light" w:hAnsi="HSGroteskBg-Light" w:cs="HSGroteskBg-Light"/>
          <w:color w:val="1A171B"/>
        </w:rPr>
        <w:t>музиката от Индиана Джоунс и Мисията невъзмож-</w:t>
      </w:r>
      <w:r w:rsidRPr="00CC5D04">
        <w:rPr>
          <w:rFonts w:ascii="HSGroteskBg-Light" w:hAnsi="HSGroteskBg-Light" w:cs="HSGroteskBg-Light"/>
          <w:color w:val="1A171B"/>
        </w:rPr>
        <w:tab/>
      </w:r>
      <w:r w:rsidRPr="00CC5D04">
        <w:rPr>
          <w:rFonts w:ascii="HSGroteskBg-Light" w:hAnsi="HSGroteskBg-Light" w:cs="HSGroteskBg-Light"/>
          <w:color w:val="1A171B"/>
        </w:rPr>
        <w:tab/>
      </w:r>
    </w:p>
    <w:p w:rsidR="00CC5D04" w:rsidRPr="00CC5D04" w:rsidRDefault="00CC5D04" w:rsidP="00CC5D04">
      <w:pPr>
        <w:autoSpaceDE w:val="0"/>
        <w:autoSpaceDN w:val="0"/>
        <w:adjustRightInd w:val="0"/>
        <w:spacing w:after="0" w:line="240" w:lineRule="auto"/>
        <w:rPr>
          <w:rFonts w:ascii="HSGroteskBg-Light" w:hAnsi="HSGroteskBg-Light" w:cs="HSGroteskBg-Light"/>
          <w:color w:val="1A171B"/>
        </w:rPr>
      </w:pPr>
      <w:r w:rsidRPr="00CC5D04">
        <w:rPr>
          <w:rFonts w:ascii="HSGroteskBg-Light" w:hAnsi="HSGroteskBg-Light" w:cs="HSGroteskBg-Light"/>
          <w:color w:val="1A171B"/>
        </w:rPr>
        <w:t>на. Водач на експедициите по петолинието е Нели</w:t>
      </w:r>
    </w:p>
    <w:p w:rsidR="00CC5D04" w:rsidRPr="00CC5D04" w:rsidRDefault="00CC5D04" w:rsidP="00CC5D04">
      <w:pPr>
        <w:autoSpaceDE w:val="0"/>
        <w:autoSpaceDN w:val="0"/>
        <w:adjustRightInd w:val="0"/>
        <w:spacing w:after="0" w:line="240" w:lineRule="auto"/>
        <w:rPr>
          <w:rFonts w:ascii="HSGroteskBg-Light" w:hAnsi="HSGroteskBg-Light" w:cs="HSGroteskBg-Light"/>
          <w:color w:val="1A171B"/>
        </w:rPr>
      </w:pPr>
      <w:r w:rsidRPr="00CC5D04">
        <w:rPr>
          <w:rFonts w:ascii="HSGroteskBg-Light" w:hAnsi="HSGroteskBg-Light" w:cs="HSGroteskBg-Light"/>
          <w:color w:val="1A171B"/>
        </w:rPr>
        <w:t>Пинтева-Банс – основател на трио Еолина и изкусен</w:t>
      </w:r>
    </w:p>
    <w:p w:rsidR="00CC5D04" w:rsidRPr="00CC5D04" w:rsidRDefault="00CC5D04" w:rsidP="00CC5D04">
      <w:pPr>
        <w:autoSpaceDE w:val="0"/>
        <w:autoSpaceDN w:val="0"/>
        <w:adjustRightInd w:val="0"/>
        <w:spacing w:after="0" w:line="240" w:lineRule="auto"/>
        <w:rPr>
          <w:rFonts w:ascii="HSGroteskBg-Light" w:hAnsi="HSGroteskBg-Light" w:cs="HSGroteskBg-Light"/>
          <w:color w:val="1A171B"/>
        </w:rPr>
      </w:pPr>
      <w:r w:rsidRPr="00CC5D04">
        <w:rPr>
          <w:rFonts w:ascii="HSGroteskBg-Light" w:hAnsi="HSGroteskBg-Light" w:cs="HSGroteskBg-Light"/>
          <w:color w:val="1A171B"/>
        </w:rPr>
        <w:t>изпълнител на барокова музика с виола д’аморе.</w:t>
      </w:r>
    </w:p>
    <w:p w:rsidR="00CC5D04" w:rsidRPr="00CC5D04" w:rsidRDefault="00CC5D04" w:rsidP="00CC5D04">
      <w:pPr>
        <w:autoSpaceDE w:val="0"/>
        <w:autoSpaceDN w:val="0"/>
        <w:adjustRightInd w:val="0"/>
        <w:spacing w:after="0" w:line="240" w:lineRule="auto"/>
        <w:rPr>
          <w:rFonts w:ascii="HSGroteskBg-Light" w:hAnsi="HSGroteskBg-Light" w:cs="HSGroteskBg-Light"/>
          <w:color w:val="1A171B"/>
        </w:rPr>
      </w:pPr>
      <w:r w:rsidRPr="00CC5D04">
        <w:rPr>
          <w:rFonts w:ascii="HSGroteskBg-Light" w:hAnsi="HSGroteskBg-Light" w:cs="HSGroteskBg-Light"/>
          <w:color w:val="1A171B"/>
        </w:rPr>
        <w:t>След концерта по случай влизането на България в ЕС,</w:t>
      </w:r>
    </w:p>
    <w:p w:rsidR="00CC5D04" w:rsidRPr="00CC5D04" w:rsidRDefault="00CC5D04" w:rsidP="00CC5D04">
      <w:pPr>
        <w:autoSpaceDE w:val="0"/>
        <w:autoSpaceDN w:val="0"/>
        <w:adjustRightInd w:val="0"/>
        <w:spacing w:after="0" w:line="240" w:lineRule="auto"/>
        <w:rPr>
          <w:rFonts w:ascii="HSGroteskBg-Light" w:hAnsi="HSGroteskBg-Light" w:cs="HSGroteskBg-Light"/>
          <w:color w:val="1A171B"/>
        </w:rPr>
      </w:pPr>
      <w:r w:rsidRPr="00CC5D04">
        <w:rPr>
          <w:rFonts w:ascii="HSGroteskBg-Light" w:hAnsi="HSGroteskBg-Light" w:cs="HSGroteskBg-Light"/>
          <w:color w:val="1A171B"/>
        </w:rPr>
        <w:t>изнесен в ООН Женева, тя отново вдига палка пред</w:t>
      </w:r>
    </w:p>
    <w:p w:rsidR="00CC5D04" w:rsidRPr="00CC5D04" w:rsidRDefault="00CC5D04" w:rsidP="00CC5D04">
      <w:pPr>
        <w:autoSpaceDE w:val="0"/>
        <w:autoSpaceDN w:val="0"/>
        <w:adjustRightInd w:val="0"/>
        <w:spacing w:after="0" w:line="240" w:lineRule="auto"/>
        <w:rPr>
          <w:rFonts w:ascii="HSGroteskBg-Light" w:hAnsi="HSGroteskBg-Light" w:cs="HSGroteskBg-Light"/>
          <w:color w:val="1A171B"/>
        </w:rPr>
      </w:pPr>
      <w:r w:rsidRPr="00CC5D04">
        <w:rPr>
          <w:rFonts w:ascii="HSGroteskBg-Light" w:hAnsi="HSGroteskBg-Light" w:cs="HSGroteskBg-Light"/>
          <w:color w:val="1A171B"/>
        </w:rPr>
        <w:t>Софийския духов оркестър, а в програмата звучи и</w:t>
      </w:r>
    </w:p>
    <w:p w:rsidR="00CC5D04" w:rsidRPr="00CC5D04" w:rsidRDefault="00CC5D04" w:rsidP="00CC5D04">
      <w:pPr>
        <w:autoSpaceDE w:val="0"/>
        <w:autoSpaceDN w:val="0"/>
        <w:adjustRightInd w:val="0"/>
        <w:spacing w:after="0" w:line="240" w:lineRule="auto"/>
        <w:rPr>
          <w:rFonts w:ascii="HSGroteskBg-Light" w:hAnsi="HSGroteskBg-Light" w:cs="HSGroteskBg-Light"/>
          <w:color w:val="1A171B"/>
        </w:rPr>
      </w:pPr>
      <w:r w:rsidRPr="00CC5D04">
        <w:rPr>
          <w:rFonts w:ascii="HSGroteskBg-Light" w:hAnsi="HSGroteskBg-Light" w:cs="HSGroteskBg-Light"/>
          <w:color w:val="1A171B"/>
        </w:rPr>
        <w:t>латино джаз – с Бразилия на Ари Баросо, Кариока на</w:t>
      </w:r>
    </w:p>
    <w:p w:rsidR="00CC5D04" w:rsidRPr="00CC5D04" w:rsidRDefault="00CC5D04" w:rsidP="00CC5D04">
      <w:pPr>
        <w:autoSpaceDE w:val="0"/>
        <w:autoSpaceDN w:val="0"/>
        <w:adjustRightInd w:val="0"/>
        <w:spacing w:after="0" w:line="240" w:lineRule="auto"/>
        <w:rPr>
          <w:rFonts w:ascii="HSGroteskBg-Light" w:hAnsi="HSGroteskBg-Light" w:cs="HSGroteskBg-Light"/>
          <w:color w:val="1A171B"/>
        </w:rPr>
      </w:pPr>
      <w:r w:rsidRPr="00CC5D04">
        <w:rPr>
          <w:rFonts w:ascii="HSGroteskBg-Light" w:hAnsi="HSGroteskBg-Light" w:cs="HSGroteskBg-Light"/>
          <w:color w:val="1A171B"/>
        </w:rPr>
        <w:t>Венсан Юманс, Дяволска салса на Кзавие Тибо и Жак</w:t>
      </w:r>
    </w:p>
    <w:p w:rsidR="00CC5D04" w:rsidRPr="00CC5D04" w:rsidRDefault="00CC5D04" w:rsidP="00CC5D04">
      <w:pPr>
        <w:autoSpaceDE w:val="0"/>
        <w:autoSpaceDN w:val="0"/>
        <w:adjustRightInd w:val="0"/>
        <w:spacing w:after="0" w:line="240" w:lineRule="auto"/>
        <w:rPr>
          <w:rFonts w:ascii="HSGroteskBg-Light" w:hAnsi="HSGroteskBg-Light" w:cs="HSGroteskBg-Light"/>
          <w:color w:val="1A171B"/>
        </w:rPr>
      </w:pPr>
      <w:r w:rsidRPr="00CC5D04">
        <w:rPr>
          <w:rFonts w:ascii="HSGroteskBg-Light" w:hAnsi="HSGroteskBg-Light" w:cs="HSGroteskBg-Light"/>
          <w:color w:val="1A171B"/>
        </w:rPr>
        <w:t>Дьолапор, Либертанго на Астор Пиацола и Соул Боса</w:t>
      </w:r>
    </w:p>
    <w:p w:rsidR="00CC5D04" w:rsidRPr="00CC5D04" w:rsidRDefault="00CC5D04" w:rsidP="00CC5D04">
      <w:pPr>
        <w:autoSpaceDE w:val="0"/>
        <w:autoSpaceDN w:val="0"/>
        <w:adjustRightInd w:val="0"/>
        <w:spacing w:after="0" w:line="240" w:lineRule="auto"/>
        <w:rPr>
          <w:rFonts w:ascii="HSGroteskBg-Light" w:hAnsi="HSGroteskBg-Light" w:cs="HSGroteskBg-Light"/>
          <w:color w:val="1A171B"/>
        </w:rPr>
      </w:pPr>
      <w:r w:rsidRPr="00CC5D04">
        <w:rPr>
          <w:rFonts w:ascii="HSGroteskBg-Light" w:hAnsi="HSGroteskBg-Light" w:cs="HSGroteskBg-Light"/>
          <w:color w:val="1A171B"/>
        </w:rPr>
        <w:t>Нова на Куинси Джоунс. Сядаме пред сцената без</w:t>
      </w:r>
    </w:p>
    <w:p w:rsidR="00CC5D04" w:rsidRPr="00CC5D04" w:rsidRDefault="00CC5D04" w:rsidP="00CC5D04">
      <w:pPr>
        <w:autoSpaceDE w:val="0"/>
        <w:autoSpaceDN w:val="0"/>
        <w:adjustRightInd w:val="0"/>
        <w:spacing w:after="0" w:line="240" w:lineRule="auto"/>
        <w:rPr>
          <w:rFonts w:ascii="HSGroteskBg-Light" w:hAnsi="HSGroteskBg-Light" w:cs="HSGroteskBg-Light"/>
          <w:color w:val="1A171B"/>
        </w:rPr>
      </w:pPr>
      <w:r w:rsidRPr="00CC5D04">
        <w:rPr>
          <w:rFonts w:ascii="HSGroteskBg-Light" w:hAnsi="HSGroteskBg-Light" w:cs="HSGroteskBg-Light"/>
          <w:color w:val="1A171B"/>
        </w:rPr>
        <w:t>билети, а ако над нас се настанят дъждовни облаци,</w:t>
      </w:r>
    </w:p>
    <w:p w:rsidR="00CC5D04" w:rsidRPr="00CC5D04" w:rsidRDefault="00CC5D04" w:rsidP="00CC5D04">
      <w:pPr>
        <w:autoSpaceDE w:val="0"/>
        <w:autoSpaceDN w:val="0"/>
        <w:adjustRightInd w:val="0"/>
        <w:spacing w:after="0" w:line="240" w:lineRule="auto"/>
        <w:rPr>
          <w:rFonts w:ascii="HSGroteskBg-Light" w:hAnsi="HSGroteskBg-Light" w:cs="HSGroteskBg-Light"/>
          <w:color w:val="1A171B"/>
        </w:rPr>
      </w:pPr>
      <w:r w:rsidRPr="00CC5D04">
        <w:rPr>
          <w:rFonts w:ascii="HSGroteskBg-Light" w:hAnsi="HSGroteskBg-Light" w:cs="HSGroteskBg-Light"/>
          <w:color w:val="1A171B"/>
        </w:rPr>
        <w:t>музикантите ще ни чакат на същото място и по</w:t>
      </w:r>
    </w:p>
    <w:p w:rsidR="00CC5D04" w:rsidRPr="00CC5D04" w:rsidRDefault="00CC5D04" w:rsidP="00CC5D04">
      <w:pPr>
        <w:autoSpaceDE w:val="0"/>
        <w:autoSpaceDN w:val="0"/>
        <w:adjustRightInd w:val="0"/>
        <w:spacing w:after="0" w:line="240" w:lineRule="auto"/>
        <w:rPr>
          <w:rFonts w:ascii="HSGroteskBg-Light" w:hAnsi="HSGroteskBg-Light" w:cs="HSGroteskBg-Light"/>
          <w:color w:val="1A171B"/>
        </w:rPr>
      </w:pPr>
      <w:r w:rsidRPr="00CC5D04">
        <w:rPr>
          <w:rFonts w:ascii="HSGroteskBg-Light" w:hAnsi="HSGroteskBg-Light" w:cs="HSGroteskBg-Light"/>
          <w:color w:val="1A171B"/>
        </w:rPr>
        <w:t>същото време на следващия ден, 28 август.</w:t>
      </w:r>
    </w:p>
    <w:p w:rsidR="00CC5D04" w:rsidRPr="00CC5D04" w:rsidRDefault="00CC5D04" w:rsidP="00CC5D04">
      <w:pPr>
        <w:autoSpaceDE w:val="0"/>
        <w:autoSpaceDN w:val="0"/>
        <w:adjustRightInd w:val="0"/>
        <w:spacing w:after="0" w:line="240" w:lineRule="auto"/>
        <w:rPr>
          <w:rFonts w:ascii="EgyptianBg-Bold" w:hAnsi="EgyptianBg-Bold" w:cs="EgyptianBg-Bold"/>
          <w:b/>
          <w:bCs/>
          <w:color w:val="1A171B"/>
        </w:rPr>
      </w:pPr>
      <w:r w:rsidRPr="00CC5D04">
        <w:rPr>
          <w:rFonts w:ascii="EgyptianBg-Bold" w:hAnsi="EgyptianBg-Bold" w:cs="EgyptianBg-Bold"/>
          <w:b/>
          <w:bCs/>
          <w:color w:val="1A171B"/>
        </w:rPr>
        <w:t>Борисовата градина, 27 август, 19:00</w:t>
      </w:r>
    </w:p>
    <w:sectPr w:rsidR="00CC5D04" w:rsidRPr="00CC5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oTechBgRegular">
    <w:altName w:val="Times New Roman"/>
    <w:panose1 w:val="00000000000000000000"/>
    <w:charset w:val="00"/>
    <w:family w:val="roman"/>
    <w:notTrueType/>
    <w:pitch w:val="default"/>
  </w:font>
  <w:font w:name="EgyptianBg-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gyptianBg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EgyptianBg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SCompactBg-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SGroteskBg-Ligh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04"/>
    <w:rsid w:val="000635FC"/>
    <w:rsid w:val="004906A3"/>
    <w:rsid w:val="008753F3"/>
    <w:rsid w:val="00CC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F12874-261F-439B-AEA6-F2B96AF1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35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://www.programata.bg/?p=55&amp;l=1&amp;c=1&amp;id=92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zveti lilova</dc:creator>
  <cp:keywords/>
  <dc:description/>
  <cp:lastModifiedBy>zveti lilova</cp:lastModifiedBy>
  <cp:revision>2</cp:revision>
  <dcterms:created xsi:type="dcterms:W3CDTF">2016-08-19T07:45:00Z</dcterms:created>
  <dcterms:modified xsi:type="dcterms:W3CDTF">2016-08-19T08:10:00Z</dcterms:modified>
</cp:coreProperties>
</file>